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B37" w:rsidRDefault="00E00B37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E00B37" w:rsidRDefault="00E00B37">
      <w:pPr>
        <w:pStyle w:val="ConsPlusTitle"/>
        <w:jc w:val="both"/>
      </w:pPr>
    </w:p>
    <w:p w:rsidR="00E00B37" w:rsidRDefault="00E00B37">
      <w:pPr>
        <w:pStyle w:val="ConsPlusTitle"/>
        <w:jc w:val="center"/>
      </w:pPr>
      <w:r>
        <w:t>ПОСТАНОВЛЕНИЕ</w:t>
      </w:r>
    </w:p>
    <w:p w:rsidR="00E00B37" w:rsidRDefault="00E00B37">
      <w:pPr>
        <w:pStyle w:val="ConsPlusTitle"/>
        <w:jc w:val="center"/>
      </w:pPr>
      <w:r>
        <w:t>от 19 октября 2018 г. N 781</w:t>
      </w:r>
    </w:p>
    <w:p w:rsidR="00E00B37" w:rsidRDefault="00E00B37">
      <w:pPr>
        <w:pStyle w:val="ConsPlusTitle"/>
        <w:jc w:val="both"/>
      </w:pPr>
    </w:p>
    <w:p w:rsidR="00E00B37" w:rsidRDefault="00E00B37">
      <w:pPr>
        <w:pStyle w:val="ConsPlusTitle"/>
        <w:jc w:val="center"/>
      </w:pPr>
      <w:r>
        <w:t>ОБ УТВЕРЖДЕНИИ МУНИЦИПАЛЬНОЙ ПРОГРАММЫ</w:t>
      </w:r>
    </w:p>
    <w:p w:rsidR="00E00B37" w:rsidRDefault="00E00B37">
      <w:pPr>
        <w:pStyle w:val="ConsPlusTitle"/>
        <w:jc w:val="center"/>
      </w:pPr>
      <w:r>
        <w:t>"ОХРАНА ПРИРОДЫ И ЛЕСНОЕ ХОЗЯЙСТВО ГОРОДА ПЕРМИ"</w:t>
      </w:r>
    </w:p>
    <w:p w:rsidR="00E00B37" w:rsidRDefault="00E00B3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00B3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26.12.2018 </w:t>
            </w:r>
            <w:hyperlink r:id="rId4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>,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5" w:history="1">
              <w:r>
                <w:rPr>
                  <w:color w:val="0000FF"/>
                </w:rPr>
                <w:t>N 221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6" w:history="1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Перми".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0" w:history="1">
        <w:r>
          <w:rPr>
            <w:color w:val="0000FF"/>
          </w:rPr>
          <w:t>N 912</w:t>
        </w:r>
      </w:hyperlink>
      <w:r>
        <w:t xml:space="preserve"> "Об утверждении муниципальной программы "Охрана природы и лесное хозяйство города Перми";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 xml:space="preserve">от 28 декабря 2017 г. </w:t>
      </w:r>
      <w:hyperlink r:id="rId11" w:history="1">
        <w:r>
          <w:rPr>
            <w:color w:val="0000FF"/>
          </w:rPr>
          <w:t>N 1220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19.10.2017 N 912";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 xml:space="preserve">от 9 июня 2018 г. </w:t>
      </w:r>
      <w:hyperlink r:id="rId12" w:history="1">
        <w:r>
          <w:rPr>
            <w:color w:val="0000FF"/>
          </w:rPr>
          <w:t>N 380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19.10.2017 N 912";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 xml:space="preserve">от 11 сентября 2018 г. </w:t>
      </w:r>
      <w:hyperlink r:id="rId13" w:history="1">
        <w:r>
          <w:rPr>
            <w:color w:val="0000FF"/>
          </w:rPr>
          <w:t>N 587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19.10.2017 N 912".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00B37" w:rsidRDefault="00E00B3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right"/>
      </w:pPr>
      <w:r>
        <w:t>Глава города Перми</w:t>
      </w:r>
    </w:p>
    <w:p w:rsidR="00E00B37" w:rsidRDefault="00E00B37">
      <w:pPr>
        <w:pStyle w:val="ConsPlusNormal"/>
        <w:jc w:val="right"/>
      </w:pPr>
      <w:r>
        <w:t>Д.И.САМОЙЛОВ</w:t>
      </w: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right"/>
        <w:outlineLvl w:val="0"/>
      </w:pPr>
      <w:r>
        <w:t>УТВЕРЖДЕНА</w:t>
      </w:r>
    </w:p>
    <w:p w:rsidR="00E00B37" w:rsidRDefault="00E00B37">
      <w:pPr>
        <w:pStyle w:val="ConsPlusNormal"/>
        <w:jc w:val="right"/>
      </w:pPr>
      <w:r>
        <w:t>Постановлением</w:t>
      </w:r>
    </w:p>
    <w:p w:rsidR="00E00B37" w:rsidRDefault="00E00B37">
      <w:pPr>
        <w:pStyle w:val="ConsPlusNormal"/>
        <w:jc w:val="right"/>
      </w:pPr>
      <w:r>
        <w:t>администрации города Перми</w:t>
      </w:r>
    </w:p>
    <w:p w:rsidR="00E00B37" w:rsidRDefault="00E00B37">
      <w:pPr>
        <w:pStyle w:val="ConsPlusNormal"/>
        <w:jc w:val="right"/>
      </w:pPr>
      <w:r>
        <w:t>от 19.10.2018 N 781</w:t>
      </w: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</w:pPr>
      <w:bookmarkStart w:id="1" w:name="P36"/>
      <w:bookmarkEnd w:id="1"/>
      <w:r>
        <w:t>МУНИЦИПАЛЬНАЯ ПРОГРАММА</w:t>
      </w:r>
    </w:p>
    <w:p w:rsidR="00E00B37" w:rsidRDefault="00E00B37">
      <w:pPr>
        <w:pStyle w:val="ConsPlusTitle"/>
        <w:jc w:val="center"/>
      </w:pPr>
      <w:r>
        <w:t>"ОХРАНА ПРИРОДЫ И ЛЕСНОЕ ХОЗЯЙСТВО ГОРОДА ПЕРМИ"</w:t>
      </w:r>
    </w:p>
    <w:p w:rsidR="00E00B37" w:rsidRDefault="00E00B3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00B3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26.12.2018 </w:t>
            </w:r>
            <w:hyperlink r:id="rId14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>,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15" w:history="1">
              <w:r>
                <w:rPr>
                  <w:color w:val="0000FF"/>
                </w:rPr>
                <w:t>N 221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  <w:outlineLvl w:val="1"/>
      </w:pPr>
      <w:r>
        <w:t>ПАСПОРТ</w:t>
      </w:r>
    </w:p>
    <w:p w:rsidR="00E00B37" w:rsidRDefault="00E00B37">
      <w:pPr>
        <w:pStyle w:val="ConsPlusTitle"/>
        <w:jc w:val="center"/>
      </w:pPr>
      <w:r>
        <w:t>муниципальной программы</w:t>
      </w:r>
    </w:p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3"/>
        <w:gridCol w:w="2154"/>
        <w:gridCol w:w="1247"/>
        <w:gridCol w:w="1247"/>
        <w:gridCol w:w="1247"/>
        <w:gridCol w:w="1247"/>
        <w:gridCol w:w="1247"/>
      </w:tblGrid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both"/>
            </w:pPr>
            <w:r>
              <w:t>муниципальная программа "Охрана природы и лесное хозяйство города Перми" (далее - программа)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both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both"/>
            </w:pPr>
            <w:r>
              <w:t>управление по экологии и природопользованию администрации города Перми (далее - УЭП)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both"/>
            </w:pPr>
            <w:r>
              <w:t>УЭП;</w:t>
            </w:r>
          </w:p>
          <w:p w:rsidR="00E00B37" w:rsidRDefault="00E00B37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E00B37" w:rsidRDefault="00E00B37">
            <w:pPr>
              <w:pStyle w:val="ConsPlusNormal"/>
              <w:jc w:val="both"/>
            </w:pPr>
            <w:r>
              <w:t>департамент жилищно-коммунального хозяйства администрации города Перми (далее - ДЖКХ);</w:t>
            </w:r>
          </w:p>
          <w:p w:rsidR="00E00B37" w:rsidRDefault="00E00B37">
            <w:pPr>
              <w:pStyle w:val="ConsPlusNormal"/>
              <w:jc w:val="both"/>
            </w:pPr>
            <w:r>
              <w:t>управление внешнего благоустройства администрации города Перми (далее - УВБ);</w:t>
            </w:r>
          </w:p>
          <w:p w:rsidR="00E00B37" w:rsidRDefault="00E00B37">
            <w:pPr>
              <w:pStyle w:val="ConsPlusNormal"/>
              <w:jc w:val="both"/>
            </w:pPr>
            <w:r>
              <w:t>муниципальное казенное учреждение "Пермское городское лесничество" (далее - МКУ "</w:t>
            </w:r>
            <w:proofErr w:type="spellStart"/>
            <w:r>
              <w:t>ПермГорЛес</w:t>
            </w:r>
            <w:proofErr w:type="spellEnd"/>
            <w:r>
              <w:t>");</w:t>
            </w:r>
          </w:p>
          <w:p w:rsidR="00E00B37" w:rsidRDefault="00E00B37">
            <w:pPr>
              <w:pStyle w:val="ConsPlusNormal"/>
              <w:jc w:val="both"/>
            </w:pPr>
            <w:r>
              <w:t>муниципальные казенные учреждения (далее - МКУ):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Мотовилихинского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Кировского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Ленинского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Орджоникидзевского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Дзержинского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Свердловского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>"Благоустройство Индустриального района";</w:t>
            </w:r>
          </w:p>
          <w:p w:rsidR="00E00B37" w:rsidRDefault="00E00B37">
            <w:pPr>
              <w:pStyle w:val="ConsPlusNormal"/>
              <w:jc w:val="both"/>
            </w:pPr>
            <w:r>
              <w:t xml:space="preserve">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593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235" w:type="dxa"/>
            <w:gridSpan w:val="5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hyperlink r:id="rId16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Стратегия), определена цель </w:t>
            </w:r>
            <w:r>
              <w:lastRenderedPageBreak/>
              <w:t>функционально-целевого направления "Пространственное развитие" - сбалансированная и эффективная пространственная организация города Перми.</w:t>
            </w:r>
          </w:p>
          <w:p w:rsidR="00E00B37" w:rsidRDefault="00E00B37">
            <w:pPr>
              <w:pStyle w:val="ConsPlusNormal"/>
              <w:jc w:val="both"/>
            </w:pPr>
            <w:r>
              <w:t>Для ее реализации планируется тактическая цель - улучшение качества природной среды и экологических условий жизни человека;</w:t>
            </w:r>
          </w:p>
          <w:p w:rsidR="00E00B37" w:rsidRDefault="00E00B37">
            <w:pPr>
              <w:pStyle w:val="ConsPlusNormal"/>
              <w:jc w:val="both"/>
            </w:pPr>
            <w:r>
              <w:t>задачи для достижения тактической цели - реализация природоохранных мероприятий и охрана, защита и воспроизводство городских лесов.</w:t>
            </w:r>
          </w:p>
          <w:p w:rsidR="00E00B37" w:rsidRDefault="00E00B37">
            <w:pPr>
              <w:pStyle w:val="ConsPlusNormal"/>
              <w:jc w:val="both"/>
            </w:pPr>
            <w:r>
              <w:t xml:space="preserve">В соответствии со Стратегией, требованиями Федерального </w:t>
            </w:r>
            <w:hyperlink r:id="rId17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10 января 2002 г. N 7-ФЗ "Об охране окружающей среды" сформированы цель реализации программы, перечень подпрограмм и задачи подпрограмм, соответствующие механизмам достижения цели </w:t>
            </w:r>
            <w:hyperlink r:id="rId18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67.</w:t>
            </w:r>
          </w:p>
          <w:p w:rsidR="00E00B37" w:rsidRDefault="00E00B37">
            <w:pPr>
              <w:pStyle w:val="ConsPlusNormal"/>
              <w:jc w:val="both"/>
            </w:pPr>
            <w:r>
              <w:t>Обеспечение благоприятной окружающей среды жителям города Перми,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      </w:r>
          </w:p>
          <w:p w:rsidR="00E00B37" w:rsidRDefault="00E00B37">
            <w:pPr>
              <w:pStyle w:val="ConsPlusNormal"/>
              <w:jc w:val="both"/>
            </w:pPr>
            <w:r>
              <w:t>Структура и площадь природного каркаса формируются из объектов озеленения, водных экосистем, городских лесов, особо охраняемых природных территорий.</w:t>
            </w:r>
          </w:p>
          <w:p w:rsidR="00E00B37" w:rsidRDefault="00E00B37">
            <w:pPr>
              <w:pStyle w:val="ConsPlusNormal"/>
              <w:jc w:val="both"/>
            </w:pPr>
            <w:r>
              <w:t>Для достижения цели программы предусмотрены две подпрограммы "Реализация природоохранных мероприятий", "Охрана, защита и воспроизводство городских лесов".</w:t>
            </w:r>
          </w:p>
          <w:p w:rsidR="00E00B37" w:rsidRDefault="00E00B37">
            <w:pPr>
              <w:pStyle w:val="ConsPlusNormal"/>
              <w:jc w:val="both"/>
            </w:pPr>
            <w:r>
              <w:t>В качестве оценки эффективности формирования природоохранного каркаса в рамках подпрограммы "Реализация природоохранных мероприятий" предусмотрен показатель "Площадь ООПТ г. Перми" (2019 год - 12757,6 га, 2020-2023 годы - 13402 га). В городах-аналогах площадь особо охраняемых природных территорий (далее - ООПТ) составляет: в г. Уфе - 130,2 га, в г. Екатеринбурге - 137,8 га.</w:t>
            </w:r>
          </w:p>
          <w:p w:rsidR="00E00B37" w:rsidRDefault="00E00B37">
            <w:pPr>
              <w:pStyle w:val="ConsPlusNormal"/>
              <w:jc w:val="both"/>
            </w:pPr>
            <w:r>
              <w:t xml:space="preserve">Вопросы создания и функционирования ООПТ регулируются Федеральным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14 марта 1995 г. N 33-ФЗ "Об особо охраняемых природных территориях".</w:t>
            </w:r>
          </w:p>
          <w:p w:rsidR="00E00B37" w:rsidRDefault="00E00B37">
            <w:pPr>
              <w:pStyle w:val="ConsPlusNormal"/>
              <w:jc w:val="both"/>
            </w:pPr>
            <w:r>
              <w:t>В целях поддержания и восстановления экологического баланса территории города Перми требуется информация о качестве среды, для чего должны быть организованы мероприятия по наблюдению за состоянием окружающей среды.</w:t>
            </w:r>
          </w:p>
          <w:p w:rsidR="00E00B37" w:rsidRDefault="00E00B37">
            <w:pPr>
              <w:pStyle w:val="ConsPlusNormal"/>
              <w:jc w:val="both"/>
            </w:pPr>
            <w:r>
              <w:t>Показателем качества водной среды является удельный комбинаторный индекс загрязнения воды (далее - УКИЗВ), его значение составляло в створе ниже города Перми в 2014-2017 годах - 3б - "очень загрязненная".</w:t>
            </w:r>
          </w:p>
          <w:p w:rsidR="00E00B37" w:rsidRDefault="00E00B37">
            <w:pPr>
              <w:pStyle w:val="ConsPlusNormal"/>
              <w:jc w:val="both"/>
            </w:pPr>
            <w:r>
              <w:t xml:space="preserve">В 2017 году впервые среднеарифметическое значение УКИЗВ качества воды в малых реках улучшилось с категории 4б "очень </w:t>
            </w:r>
            <w:r>
              <w:lastRenderedPageBreak/>
              <w:t>грязная" до 4а "грязная".</w:t>
            </w:r>
          </w:p>
          <w:p w:rsidR="00E00B37" w:rsidRDefault="00E00B37">
            <w:pPr>
              <w:pStyle w:val="ConsPlusNormal"/>
              <w:jc w:val="both"/>
            </w:pPr>
            <w:r>
              <w:t>Качество зеленых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2015 году - 85,7%, в 2016 году - 87,96%, в 2017 году - 88,46).</w:t>
            </w:r>
          </w:p>
          <w:p w:rsidR="00E00B37" w:rsidRDefault="00E00B37">
            <w:pPr>
              <w:pStyle w:val="ConsPlusNormal"/>
              <w:jc w:val="both"/>
            </w:pPr>
            <w:hyperlink r:id="rId20" w:history="1">
              <w:r>
                <w:rPr>
                  <w:color w:val="0000FF"/>
                </w:rPr>
                <w:t>Порядок</w:t>
              </w:r>
            </w:hyperlink>
            <w:r>
              <w:t xml:space="preserve"> сноса и выполнения компенсационных посадок зеленых насаждений на территории города Перми утвержден решением Пермской городской Думы от 26 августа 2014 г. N 155.</w:t>
            </w:r>
          </w:p>
          <w:p w:rsidR="00E00B37" w:rsidRDefault="00E00B37">
            <w:pPr>
              <w:pStyle w:val="ConsPlusNormal"/>
              <w:jc w:val="both"/>
            </w:pPr>
            <w:r>
              <w:t>Основная часть природного каркаса - городские леса - занимают площадь 37972,0 га (47,48% от площади города Перми). Город Пермь является одним из лидеров по площади городских лесов. Площадь лесов в г. Самаре - 9800 га, в г. Екатеринбурге - 2933,6 га.</w:t>
            </w:r>
          </w:p>
          <w:p w:rsidR="00E00B37" w:rsidRDefault="00E00B37">
            <w:pPr>
              <w:pStyle w:val="ConsPlusNormal"/>
              <w:jc w:val="both"/>
            </w:pPr>
            <w:r>
              <w:t xml:space="preserve">В рамках подпрограммы "Охрана, защита, воспроизводство городских лесов" в соответствии с Лесным </w:t>
            </w:r>
            <w:hyperlink r:id="rId21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реализуются две задачи: "Обеспечение охраны городских лесов", направленная на улучшение качества природной среды, "Обустройство мест отдыха в городских лесах", направленная на улучшение экологических условий жизни человека.</w:t>
            </w:r>
          </w:p>
          <w:p w:rsidR="00E00B37" w:rsidRDefault="00E00B37">
            <w:pPr>
              <w:pStyle w:val="ConsPlusNormal"/>
              <w:jc w:val="both"/>
            </w:pPr>
            <w:r>
              <w:t>Показателями реализации задачи "Обеспечение охраны лесов" являются удельный вес пожаров, ликвидированных (локализированных) в первые сутки (план в 2019-2023 годах - 100%), обеспеченность МКУ "</w:t>
            </w:r>
            <w:proofErr w:type="spellStart"/>
            <w:r>
              <w:t>ПермГорЛес</w:t>
            </w:r>
            <w:proofErr w:type="spellEnd"/>
            <w:r>
              <w:t xml:space="preserve">" необходимой техникой повышенной проходимости (план в 2019-2023 годах - 92%), а также выполнение мероприятий, направленных на реализацию лесохозяйственного </w:t>
            </w:r>
            <w:hyperlink r:id="rId22" w:history="1">
              <w:r>
                <w:rPr>
                  <w:color w:val="0000FF"/>
                </w:rPr>
                <w:t>регламента</w:t>
              </w:r>
            </w:hyperlink>
            <w:r>
              <w:t xml:space="preserve"> Пермского городского лесничества (утвержден Постановлением администрации города Перми от 5 мая 2012 г. N 38-П), на уровне не менее 95%, выполнение лесопатологических обследований (план в 2019-2023 годах на уровне - 100%).</w:t>
            </w:r>
          </w:p>
          <w:p w:rsidR="00E00B37" w:rsidRDefault="00E00B37">
            <w:pPr>
              <w:pStyle w:val="ConsPlusNormal"/>
              <w:jc w:val="both"/>
            </w:pPr>
            <w:r>
              <w:t>Реализация задачи "Обустройство мест отдыха" достигается выполнением показателей по ООПТ: обеспечением инфраструктурой для экологического туризма с динамикой с 92,3% в 2019 году до 100,0% в 2023 году), долей площади городских лесов, очищенных от мусора и обработанных от клещей (2019-2023 годы - 100%). В результате оценки качества среды и деятельности администрации города Перми в рамках ежегодного рейтинга экологического управления городов России, организуемого Министерством природных ресурсов и экологии Российской Федерации, по сравнению с городами-аналогами в 2015-2016 годах города Пермь являлся лидером рейтинга с 5 и 12 местами соответственно. Города-аналоги занимали в рейтинге 2015 года места с 18 по 40. По результатам рейтинга 2016 года из городов-конкурентов выше города Перми оценен только г. Казань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8982" w:type="dxa"/>
            <w:gridSpan w:val="7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26.12.2018 N 1065)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Цель программы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both"/>
            </w:pPr>
            <w:r>
              <w:t>улучшение качества природной среды и экологических условий жизни человека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 xml:space="preserve">Перечень </w:t>
            </w:r>
            <w:r>
              <w:lastRenderedPageBreak/>
              <w:t>подпрограмм и задач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>1.1. Реализация природоохранных мероприятий.</w:t>
            </w:r>
          </w:p>
          <w:p w:rsidR="00E00B37" w:rsidRDefault="00E00B37">
            <w:pPr>
              <w:pStyle w:val="ConsPlusNormal"/>
              <w:jc w:val="both"/>
            </w:pPr>
            <w:r>
              <w:lastRenderedPageBreak/>
              <w:t>1.1.1. Сохранение и развитие природных экологических систем, объектов животного и растительного мира.</w:t>
            </w:r>
          </w:p>
          <w:p w:rsidR="00E00B37" w:rsidRDefault="00E00B37">
            <w:pPr>
              <w:pStyle w:val="ConsPlusNormal"/>
              <w:jc w:val="both"/>
            </w:pPr>
            <w:r>
              <w:t>1.1.2. Поддержание и восстановление экологического баланса территорий города.</w:t>
            </w:r>
          </w:p>
          <w:p w:rsidR="00E00B37" w:rsidRDefault="00E00B37">
            <w:pPr>
              <w:pStyle w:val="ConsPlusNormal"/>
              <w:jc w:val="both"/>
            </w:pPr>
            <w:r>
              <w:t>1.2. Охрана, защита и воспроизводство городских лесов.</w:t>
            </w:r>
          </w:p>
          <w:p w:rsidR="00E00B37" w:rsidRDefault="00E00B37">
            <w:pPr>
              <w:pStyle w:val="ConsPlusNormal"/>
              <w:jc w:val="both"/>
            </w:pPr>
            <w:r>
              <w:t>1.2.1. Обеспечение охраны городских лесов.</w:t>
            </w:r>
          </w:p>
          <w:p w:rsidR="00E00B37" w:rsidRDefault="00E00B37">
            <w:pPr>
              <w:pStyle w:val="ConsPlusNormal"/>
              <w:jc w:val="both"/>
            </w:pPr>
            <w:r>
              <w:t>1.2.2. Обустройство мест отдыха в городских лесах</w:t>
            </w:r>
          </w:p>
        </w:tc>
      </w:tr>
      <w:tr w:rsidR="00E00B37">
        <w:tc>
          <w:tcPr>
            <w:tcW w:w="593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</w:pPr>
            <w:r>
              <w:t>2019-2023 годы</w:t>
            </w:r>
          </w:p>
        </w:tc>
      </w:tr>
      <w:tr w:rsidR="00E00B37">
        <w:tc>
          <w:tcPr>
            <w:tcW w:w="593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90944,760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87262,276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80085,676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80570,976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80570,976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70822,084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67988,300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60811,700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61297,000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61297,000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19623,326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38952,195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40116,400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39856,400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39786,400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39786,400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19686,195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20850,400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20590,400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20520,400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20520,400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51992,565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47145,876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40229,276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40784,576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40784,576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51135,889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47137,900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40221,300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40776,600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40776,600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357,326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8982" w:type="dxa"/>
            <w:gridSpan w:val="7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9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593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 xml:space="preserve">Показатели конечного </w:t>
            </w:r>
            <w:r>
              <w:lastRenderedPageBreak/>
              <w:t>результата целей программы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2019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2023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56,49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56,50</w:t>
            </w:r>
          </w:p>
        </w:tc>
      </w:tr>
      <w:tr w:rsidR="00E00B37"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</w:tcPr>
          <w:p w:rsidR="00E00B37" w:rsidRDefault="00E00B37">
            <w:pPr>
              <w:pStyle w:val="ConsPlusNormal"/>
            </w:pPr>
            <w:r>
              <w:t>Доля площади ООПТ от общей площади территории города Перми, %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593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5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34594,0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34596,0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34598,0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34600,0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34602,0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8982" w:type="dxa"/>
            <w:gridSpan w:val="7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10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26.12.2018 N 1065)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  <w:outlineLvl w:val="1"/>
      </w:pPr>
      <w:r>
        <w:t>ФИНАНСИРОВАНИЕ</w:t>
      </w:r>
    </w:p>
    <w:p w:rsidR="00E00B37" w:rsidRDefault="00E00B37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00B37" w:rsidRDefault="00E00B37">
      <w:pPr>
        <w:pStyle w:val="ConsPlusTitle"/>
        <w:jc w:val="center"/>
      </w:pPr>
      <w:r>
        <w:t>города Перми"</w:t>
      </w:r>
    </w:p>
    <w:p w:rsidR="00E00B37" w:rsidRDefault="00E00B37">
      <w:pPr>
        <w:pStyle w:val="ConsPlusNormal"/>
        <w:jc w:val="center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00B37" w:rsidRDefault="00E00B37">
      <w:pPr>
        <w:pStyle w:val="ConsPlusNormal"/>
        <w:jc w:val="center"/>
      </w:pPr>
      <w:r>
        <w:t>от 28.05.2019 N 221)</w:t>
      </w:r>
    </w:p>
    <w:p w:rsidR="00E00B37" w:rsidRDefault="00E00B37">
      <w:pPr>
        <w:pStyle w:val="ConsPlusNormal"/>
        <w:jc w:val="both"/>
      </w:pPr>
    </w:p>
    <w:p w:rsidR="00E00B37" w:rsidRDefault="00E00B37">
      <w:pPr>
        <w:sectPr w:rsidR="00E00B37" w:rsidSect="00991C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438"/>
        <w:gridCol w:w="2268"/>
        <w:gridCol w:w="1304"/>
        <w:gridCol w:w="1304"/>
        <w:gridCol w:w="1247"/>
        <w:gridCol w:w="1304"/>
        <w:gridCol w:w="1247"/>
      </w:tblGrid>
      <w:tr w:rsidR="00E00B37">
        <w:tc>
          <w:tcPr>
            <w:tcW w:w="680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3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26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06" w:type="dxa"/>
            <w:gridSpan w:val="5"/>
          </w:tcPr>
          <w:p w:rsidR="00E00B37" w:rsidRDefault="00E00B3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00B37">
        <w:tc>
          <w:tcPr>
            <w:tcW w:w="680" w:type="dxa"/>
            <w:vMerge/>
          </w:tcPr>
          <w:p w:rsidR="00E00B37" w:rsidRDefault="00E00B37"/>
        </w:tc>
        <w:tc>
          <w:tcPr>
            <w:tcW w:w="2438" w:type="dxa"/>
            <w:vMerge/>
          </w:tcPr>
          <w:p w:rsidR="00E00B37" w:rsidRDefault="00E00B37"/>
        </w:tc>
        <w:tc>
          <w:tcPr>
            <w:tcW w:w="2268" w:type="dxa"/>
            <w:vMerge/>
          </w:tcPr>
          <w:p w:rsidR="00E00B37" w:rsidRDefault="00E00B37"/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</w:tr>
      <w:tr w:rsidR="00E00B37">
        <w:tc>
          <w:tcPr>
            <w:tcW w:w="68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</w:tr>
      <w:tr w:rsidR="00E00B37">
        <w:tc>
          <w:tcPr>
            <w:tcW w:w="68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12" w:type="dxa"/>
            <w:gridSpan w:val="7"/>
          </w:tcPr>
          <w:p w:rsidR="00E00B37" w:rsidRDefault="00E00B37">
            <w:pPr>
              <w:pStyle w:val="ConsPlusNormal"/>
            </w:pPr>
            <w:r>
              <w:t>Цель. Улучшение качества природной среды и экологических условий жизни человека</w:t>
            </w:r>
          </w:p>
        </w:tc>
      </w:tr>
      <w:tr w:rsidR="00E00B37">
        <w:tc>
          <w:tcPr>
            <w:tcW w:w="680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38" w:type="dxa"/>
            <w:vMerge w:val="restart"/>
          </w:tcPr>
          <w:p w:rsidR="00E00B37" w:rsidRDefault="00E00B37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  <w:tc>
          <w:tcPr>
            <w:tcW w:w="226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19686,195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20850,400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20590,400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20520,400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20520,400</w:t>
            </w:r>
          </w:p>
        </w:tc>
      </w:tr>
      <w:tr w:rsidR="00E00B37">
        <w:tc>
          <w:tcPr>
            <w:tcW w:w="680" w:type="dxa"/>
            <w:vMerge/>
          </w:tcPr>
          <w:p w:rsidR="00E00B37" w:rsidRDefault="00E00B37"/>
        </w:tc>
        <w:tc>
          <w:tcPr>
            <w:tcW w:w="2438" w:type="dxa"/>
            <w:vMerge/>
          </w:tcPr>
          <w:p w:rsidR="00E00B37" w:rsidRDefault="00E00B37"/>
        </w:tc>
        <w:tc>
          <w:tcPr>
            <w:tcW w:w="2268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</w:tr>
      <w:tr w:rsidR="00E00B37">
        <w:tc>
          <w:tcPr>
            <w:tcW w:w="680" w:type="dxa"/>
          </w:tcPr>
          <w:p w:rsidR="00E00B37" w:rsidRDefault="00E00B3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706" w:type="dxa"/>
            <w:gridSpan w:val="2"/>
          </w:tcPr>
          <w:p w:rsidR="00E00B37" w:rsidRDefault="00E00B37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9840,500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</w:tr>
      <w:tr w:rsidR="00E00B37">
        <w:tc>
          <w:tcPr>
            <w:tcW w:w="680" w:type="dxa"/>
          </w:tcPr>
          <w:p w:rsidR="00E00B37" w:rsidRDefault="00E00B3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06" w:type="dxa"/>
            <w:gridSpan w:val="2"/>
          </w:tcPr>
          <w:p w:rsidR="00E00B37" w:rsidRDefault="00E00B37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29111,695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30508,700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30248,700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30178,700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30178,700</w:t>
            </w:r>
          </w:p>
        </w:tc>
      </w:tr>
      <w:tr w:rsidR="00E00B37">
        <w:tc>
          <w:tcPr>
            <w:tcW w:w="680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438" w:type="dxa"/>
            <w:vMerge w:val="restart"/>
          </w:tcPr>
          <w:p w:rsidR="00E00B37" w:rsidRDefault="00E00B37">
            <w:pPr>
              <w:pStyle w:val="ConsPlusNormal"/>
            </w:pPr>
            <w:r>
              <w:t>Подпрограмма. Охрана, защита и воспроизводство городских лесов</w:t>
            </w:r>
          </w:p>
        </w:tc>
        <w:tc>
          <w:tcPr>
            <w:tcW w:w="226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51135,889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47137,900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40221,300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40776,600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40776,600</w:t>
            </w:r>
          </w:p>
        </w:tc>
      </w:tr>
      <w:tr w:rsidR="00E00B37">
        <w:tc>
          <w:tcPr>
            <w:tcW w:w="680" w:type="dxa"/>
            <w:vMerge/>
          </w:tcPr>
          <w:p w:rsidR="00E00B37" w:rsidRDefault="00E00B37"/>
        </w:tc>
        <w:tc>
          <w:tcPr>
            <w:tcW w:w="2438" w:type="dxa"/>
            <w:vMerge/>
          </w:tcPr>
          <w:p w:rsidR="00E00B37" w:rsidRDefault="00E00B37"/>
        </w:tc>
        <w:tc>
          <w:tcPr>
            <w:tcW w:w="2268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680" w:type="dxa"/>
            <w:vMerge/>
          </w:tcPr>
          <w:p w:rsidR="00E00B37" w:rsidRDefault="00E00B37"/>
        </w:tc>
        <w:tc>
          <w:tcPr>
            <w:tcW w:w="2438" w:type="dxa"/>
            <w:vMerge/>
          </w:tcPr>
          <w:p w:rsidR="00E00B37" w:rsidRDefault="00E00B37"/>
        </w:tc>
        <w:tc>
          <w:tcPr>
            <w:tcW w:w="2268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357,326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c>
          <w:tcPr>
            <w:tcW w:w="680" w:type="dxa"/>
          </w:tcPr>
          <w:p w:rsidR="00E00B37" w:rsidRDefault="00E00B3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706" w:type="dxa"/>
            <w:gridSpan w:val="2"/>
          </w:tcPr>
          <w:p w:rsidR="00E00B37" w:rsidRDefault="00E00B37">
            <w:pPr>
              <w:pStyle w:val="ConsPlusNormal"/>
            </w:pPr>
            <w:r>
              <w:t>Задача. Обеспечение охраны городских лесов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40350,376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36479,876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29563,276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30118,576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30118,576</w:t>
            </w:r>
          </w:p>
        </w:tc>
      </w:tr>
      <w:tr w:rsidR="00E00B37">
        <w:tc>
          <w:tcPr>
            <w:tcW w:w="680" w:type="dxa"/>
          </w:tcPr>
          <w:p w:rsidR="00E00B37" w:rsidRDefault="00E00B3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706" w:type="dxa"/>
            <w:gridSpan w:val="2"/>
          </w:tcPr>
          <w:p w:rsidR="00E00B37" w:rsidRDefault="00E00B37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90944,760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87262,276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80085,676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80570,976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80570,976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lastRenderedPageBreak/>
              <w:t>бюджет города Перми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70822,084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67988,300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60811,700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61297,000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61297,000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19623,326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90944,760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87262,276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80085,676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80570,976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80570,976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70822,084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67988,300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60811,700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61297,000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61297,000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5386" w:type="dxa"/>
            <w:gridSpan w:val="3"/>
          </w:tcPr>
          <w:p w:rsidR="00E00B37" w:rsidRDefault="00E00B3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19623,326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19273,976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  <w:outlineLvl w:val="1"/>
      </w:pPr>
      <w:r>
        <w:t>СИСТЕМА ПРОГРАММНЫХ МЕРОПРИЯТИЙ</w:t>
      </w:r>
    </w:p>
    <w:p w:rsidR="00E00B37" w:rsidRDefault="00E00B37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E00B37" w:rsidRDefault="00E00B37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00B37" w:rsidRDefault="00E00B37">
      <w:pPr>
        <w:pStyle w:val="ConsPlusTitle"/>
        <w:jc w:val="center"/>
      </w:pPr>
      <w:r>
        <w:t>города Перми"</w:t>
      </w:r>
    </w:p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3124"/>
        <w:gridCol w:w="709"/>
        <w:gridCol w:w="1020"/>
        <w:gridCol w:w="1020"/>
        <w:gridCol w:w="1020"/>
        <w:gridCol w:w="1020"/>
        <w:gridCol w:w="1020"/>
        <w:gridCol w:w="1417"/>
        <w:gridCol w:w="1849"/>
        <w:gridCol w:w="1247"/>
        <w:gridCol w:w="1247"/>
        <w:gridCol w:w="1247"/>
        <w:gridCol w:w="1247"/>
        <w:gridCol w:w="1247"/>
      </w:tblGrid>
      <w:tr w:rsidR="00E00B37"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24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809" w:type="dxa"/>
            <w:gridSpan w:val="6"/>
          </w:tcPr>
          <w:p w:rsidR="00E00B37" w:rsidRDefault="00E00B3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15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общая площадь ООПТ местного значения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12318,7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12689,6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13334,0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13334,0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13334,0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плановых проверок муниципального контроля на территории ООПТ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312,000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отборов проб воды в малых реках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555,500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информаций о качестве воды в реке Каме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3124" w:type="dxa"/>
            <w:vMerge w:val="restart"/>
          </w:tcPr>
          <w:p w:rsidR="00E00B37" w:rsidRDefault="00E00B37">
            <w:pPr>
              <w:pStyle w:val="ConsPlusNormal"/>
            </w:pPr>
            <w:r>
              <w:t>протяженность очищенных береговых полос малых рек</w:t>
            </w:r>
          </w:p>
        </w:tc>
        <w:tc>
          <w:tcPr>
            <w:tcW w:w="70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84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2389,500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1947,000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2212,500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2212,500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265,500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265,500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1770,0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2655,000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885,000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Орджоникид</w:t>
            </w:r>
            <w:r>
              <w:lastRenderedPageBreak/>
              <w:t>зевского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4371" w:type="dxa"/>
            <w:gridSpan w:val="2"/>
          </w:tcPr>
          <w:p w:rsidR="00E00B37" w:rsidRDefault="00E00B37">
            <w:pPr>
              <w:pStyle w:val="ConsPlusNormal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5752,500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312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70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1.1.1.1.2.5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6920,000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7673,500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7673,500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Организация городских конкурсов социально значимых проектов в сфере экологии и природопользования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Предоставление субсидий некоммерческим организациям</w:t>
            </w:r>
          </w:p>
        </w:tc>
      </w:tr>
      <w:tr w:rsidR="00E00B37">
        <w:tc>
          <w:tcPr>
            <w:tcW w:w="1247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3124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количество субсидий, предоставленных победителям городских конкурсов социально значимых проектов в сфере экологии и природопользования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</w:pPr>
            <w:r>
              <w:t>673,600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312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70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212,800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26.12.2018 N 1065)</w:t>
            </w:r>
          </w:p>
        </w:tc>
      </w:tr>
      <w:tr w:rsidR="00E00B37">
        <w:tc>
          <w:tcPr>
            <w:tcW w:w="11597" w:type="dxa"/>
            <w:gridSpan w:val="9"/>
            <w:vMerge w:val="restart"/>
          </w:tcPr>
          <w:p w:rsidR="00E00B37" w:rsidRDefault="00E00B3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</w:tr>
      <w:tr w:rsidR="00E00B37">
        <w:tc>
          <w:tcPr>
            <w:tcW w:w="11597" w:type="dxa"/>
            <w:gridSpan w:val="9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</w:tr>
      <w:tr w:rsidR="00E00B37">
        <w:tc>
          <w:tcPr>
            <w:tcW w:w="11597" w:type="dxa"/>
            <w:gridSpan w:val="9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c>
          <w:tcPr>
            <w:tcW w:w="11597" w:type="dxa"/>
            <w:gridSpan w:val="9"/>
            <w:vMerge w:val="restart"/>
          </w:tcPr>
          <w:p w:rsidR="00E00B37" w:rsidRDefault="00E00B3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</w:tr>
      <w:tr w:rsidR="00E00B37">
        <w:tc>
          <w:tcPr>
            <w:tcW w:w="11597" w:type="dxa"/>
            <w:gridSpan w:val="9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</w:tr>
      <w:tr w:rsidR="00E00B37">
        <w:tc>
          <w:tcPr>
            <w:tcW w:w="11597" w:type="dxa"/>
            <w:gridSpan w:val="9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Привлечение населения города Перми к реализации экологических проектов, акций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проектов по экологическим акциям и природоохранным мероприятиям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тираж изданных справочно-информационных материалов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2829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2829</w:t>
            </w:r>
          </w:p>
        </w:tc>
        <w:tc>
          <w:tcPr>
            <w:tcW w:w="1417" w:type="dxa"/>
            <w:vMerge w:val="restart"/>
          </w:tcPr>
          <w:p w:rsidR="00E00B37" w:rsidRDefault="00E00B37">
            <w:pPr>
              <w:pStyle w:val="ConsPlusNormal"/>
            </w:pP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196,300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 xml:space="preserve">количество информационных, </w:t>
            </w:r>
            <w:r>
              <w:lastRenderedPageBreak/>
              <w:t>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1.1.1.3.1.5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51,500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Сокращение негативного воздействия на окружающую среду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Стимулирование внедрения предприятиями города Перми наилучших доступных технологий на базе единой технологической платформы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предприятий города Перми, получивших льготу в виде временных условий приема сточных вод в систему коммунальной канализации города Перми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Реализация инфраструктурных проектов с природоохранным эффектом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наличие проектов с природоохранным эффектом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1.1.1.4.3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Экологическое проектирование городской среды (санитарно-защитные зоны, промышленные зоны и другое)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1.1.1.4.3.1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площадь санитарно-защитных зон на территории города Перми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12513,0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12438,0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12363,0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12288,0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12213,0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1.1.1.4.3,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1.1.1.4.4</w:t>
            </w:r>
          </w:p>
        </w:tc>
        <w:tc>
          <w:tcPr>
            <w:tcW w:w="18434" w:type="dxa"/>
            <w:gridSpan w:val="14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Проведение мероприятий по дератизации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(введен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1.1.1.4.4.1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площадь территории Ленинского района города Перми, обработанная от грызунов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1.1.1.4.4,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1597" w:type="dxa"/>
            <w:gridSpan w:val="9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232,800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9840,500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9607,700</w:t>
            </w:r>
          </w:p>
        </w:tc>
      </w:tr>
      <w:tr w:rsidR="00E00B37"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9627,700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9394,900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9394,900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9394,900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9394,900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489,600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отчетов о состоянии воздуха, полученных по магистралям города Перми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E00B37" w:rsidRDefault="00E00B37">
            <w:pPr>
              <w:pStyle w:val="ConsPlusNormal"/>
            </w:pP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398,400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отчетов о проведенном обследовании зеленых насаждений на территории района города Перми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318,600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85,400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396,000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1.1.2.1.1.6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 xml:space="preserve">количество обустроенных рекреационных зон (площадок) в границах </w:t>
            </w:r>
            <w:proofErr w:type="spellStart"/>
            <w:r>
              <w:t>водоохранных</w:t>
            </w:r>
            <w:proofErr w:type="spellEnd"/>
            <w:r>
              <w:t xml:space="preserve"> и рекреационных зон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</w:pPr>
            <w:r>
              <w:t>206,000</w:t>
            </w:r>
          </w:p>
        </w:tc>
      </w:tr>
      <w:tr w:rsidR="00E00B37"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1.1.2.1.1.7</w:t>
            </w:r>
          </w:p>
        </w:tc>
        <w:tc>
          <w:tcPr>
            <w:tcW w:w="3124" w:type="dxa"/>
            <w:vMerge w:val="restart"/>
          </w:tcPr>
          <w:p w:rsidR="00E00B37" w:rsidRDefault="00E00B37">
            <w:pPr>
              <w:pStyle w:val="ConsPlusNormal"/>
            </w:pPr>
            <w:r>
              <w:t>площадь земельных участков, на которых произведена ликвидация борщевика</w:t>
            </w:r>
          </w:p>
        </w:tc>
        <w:tc>
          <w:tcPr>
            <w:tcW w:w="70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84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3,325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Индустриаль</w:t>
            </w:r>
            <w:r>
              <w:lastRenderedPageBreak/>
              <w:t>ного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66,500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0,875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4371" w:type="dxa"/>
            <w:gridSpan w:val="2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1.1.2.1.1.7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2494,000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2294,000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2034,000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1964,000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 xml:space="preserve">Содействие внедрению механизмов "зеленых технологий" в сферу городского хозяйства, стимулирование деятельности по вторичному использованию отходов, повышению </w:t>
            </w:r>
            <w:proofErr w:type="spellStart"/>
            <w:r>
              <w:t>энерго</w:t>
            </w:r>
            <w:proofErr w:type="spellEnd"/>
            <w:r>
              <w:t xml:space="preserve">- и </w:t>
            </w:r>
            <w:proofErr w:type="spellStart"/>
            <w:r>
              <w:t>ресурсоэффективности</w:t>
            </w:r>
            <w:proofErr w:type="spellEnd"/>
            <w:r>
              <w:t xml:space="preserve"> хозяйствования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 xml:space="preserve">наличие элементов программы "зеленый офис" в текущей деятельности функциональных органов администрации города </w:t>
            </w:r>
            <w:r>
              <w:lastRenderedPageBreak/>
              <w:t>Перми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Ликвидация накопленного загрязнения окружающей среды и чрезвычайных ситуаций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3124" w:type="dxa"/>
          </w:tcPr>
          <w:p w:rsidR="00E00B37" w:rsidRDefault="00E00B37">
            <w:pPr>
              <w:pStyle w:val="ConsPlusNormal"/>
            </w:pPr>
            <w:r>
              <w:t>наличие объектов накопленного загрязнения окружающей среды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1597" w:type="dxa"/>
            <w:gridSpan w:val="9"/>
          </w:tcPr>
          <w:p w:rsidR="00E00B37" w:rsidRDefault="00E00B3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2494,000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2294,000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2034,000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1964,000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8434" w:type="dxa"/>
            <w:gridSpan w:val="14"/>
          </w:tcPr>
          <w:p w:rsidR="00E00B37" w:rsidRDefault="00E00B37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E00B37"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3124" w:type="dxa"/>
            <w:vMerge w:val="restart"/>
          </w:tcPr>
          <w:p w:rsidR="00E00B37" w:rsidRDefault="00E00B37">
            <w:pPr>
              <w:pStyle w:val="ConsPlusNormal"/>
            </w:pPr>
            <w:r>
              <w:t>количество посаженных зеленых насаждений ценных видов (деревьев/ кустарников)</w:t>
            </w:r>
          </w:p>
        </w:tc>
        <w:tc>
          <w:tcPr>
            <w:tcW w:w="70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200/194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84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580,351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1088,500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113/648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664,337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69/399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Ленинского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409,807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966,000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62/558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868,000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868,000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868,000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868,000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868,000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192/590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1067,500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206/1100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1421,000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80/537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1356,500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342/0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1849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124" w:type="dxa"/>
            <w:vMerge/>
          </w:tcPr>
          <w:p w:rsidR="00E00B37" w:rsidRDefault="00E00B37"/>
        </w:tc>
        <w:tc>
          <w:tcPr>
            <w:tcW w:w="709" w:type="dxa"/>
            <w:vMerge/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19053,200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c>
          <w:tcPr>
            <w:tcW w:w="4371" w:type="dxa"/>
            <w:gridSpan w:val="2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lastRenderedPageBreak/>
              <w:t>Итого по ПНР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15188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26617,695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</w:tr>
      <w:tr w:rsidR="00E00B37">
        <w:tc>
          <w:tcPr>
            <w:tcW w:w="4371" w:type="dxa"/>
            <w:gridSpan w:val="2"/>
            <w:vMerge/>
            <w:tcBorders>
              <w:bottom w:val="nil"/>
            </w:tcBorders>
          </w:tcPr>
          <w:p w:rsidR="00E00B37" w:rsidRDefault="00E00B37"/>
        </w:tc>
        <w:tc>
          <w:tcPr>
            <w:tcW w:w="70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1264/4026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7564,495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4371" w:type="dxa"/>
            <w:gridSpan w:val="2"/>
            <w:vMerge/>
            <w:tcBorders>
              <w:bottom w:val="nil"/>
            </w:tcBorders>
          </w:tcPr>
          <w:p w:rsidR="00E00B37" w:rsidRDefault="00E00B37"/>
        </w:tc>
        <w:tc>
          <w:tcPr>
            <w:tcW w:w="70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1.1.2.2.1.1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26617,695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</w:tr>
      <w:tr w:rsidR="00E00B37"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7564,495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26617,695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28214,700</w:t>
            </w:r>
          </w:p>
        </w:tc>
      </w:tr>
      <w:tr w:rsidR="00E00B37"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7564,495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161,500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9161,500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29111,695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30508,700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30248,700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both"/>
            </w:pPr>
            <w:r>
              <w:t>30178,700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30178,700</w:t>
            </w:r>
          </w:p>
        </w:tc>
      </w:tr>
      <w:tr w:rsidR="00E00B37"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10058,495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11455,500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11195,500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11125,500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11125,500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1597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38952,195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40116,400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39856,400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39786,400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39786,400</w:t>
            </w:r>
          </w:p>
        </w:tc>
      </w:tr>
      <w:tr w:rsidR="00E00B37"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19686,195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20850,400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20590,400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20520,400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20520,400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1597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84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9681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</w:tbl>
    <w:p w:rsidR="00E00B37" w:rsidRDefault="00E00B37">
      <w:pPr>
        <w:sectPr w:rsidR="00E00B3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  <w:outlineLvl w:val="1"/>
      </w:pPr>
      <w:r>
        <w:t>СИСТЕМА ПРОГРАММНЫХ МЕРОПРИЯТИЙ</w:t>
      </w:r>
    </w:p>
    <w:p w:rsidR="00E00B37" w:rsidRDefault="00E00B37">
      <w:pPr>
        <w:pStyle w:val="ConsPlusTitle"/>
        <w:jc w:val="center"/>
      </w:pPr>
      <w:r>
        <w:t>подпрограммы 1.2 "Охрана, защита и воспроизводство</w:t>
      </w:r>
    </w:p>
    <w:p w:rsidR="00E00B37" w:rsidRDefault="00E00B37">
      <w:pPr>
        <w:pStyle w:val="ConsPlusTitle"/>
        <w:jc w:val="center"/>
      </w:pPr>
      <w:r>
        <w:t>городских лесов" муниципальной программы "Охрана природы</w:t>
      </w:r>
    </w:p>
    <w:p w:rsidR="00E00B37" w:rsidRDefault="00E00B37">
      <w:pPr>
        <w:pStyle w:val="ConsPlusTitle"/>
        <w:jc w:val="center"/>
      </w:pPr>
      <w:r>
        <w:t>и лесное хозяйство города Перми"</w:t>
      </w:r>
    </w:p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3064"/>
        <w:gridCol w:w="709"/>
        <w:gridCol w:w="1131"/>
        <w:gridCol w:w="964"/>
        <w:gridCol w:w="851"/>
        <w:gridCol w:w="851"/>
        <w:gridCol w:w="851"/>
        <w:gridCol w:w="992"/>
        <w:gridCol w:w="1247"/>
        <w:gridCol w:w="1247"/>
        <w:gridCol w:w="1247"/>
        <w:gridCol w:w="1247"/>
        <w:gridCol w:w="1247"/>
        <w:gridCol w:w="1247"/>
      </w:tblGrid>
      <w:tr w:rsidR="00E00B37"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4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357" w:type="dxa"/>
            <w:gridSpan w:val="6"/>
          </w:tcPr>
          <w:p w:rsidR="00E00B37" w:rsidRDefault="00E00B3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99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E00B37" w:rsidRDefault="00E00B3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B37">
        <w:tc>
          <w:tcPr>
            <w:tcW w:w="1247" w:type="dxa"/>
            <w:vMerge/>
          </w:tcPr>
          <w:p w:rsidR="00E00B37" w:rsidRDefault="00E00B37"/>
        </w:tc>
        <w:tc>
          <w:tcPr>
            <w:tcW w:w="3064" w:type="dxa"/>
            <w:vMerge/>
          </w:tcPr>
          <w:p w:rsidR="00E00B37" w:rsidRDefault="00E00B37"/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92" w:type="dxa"/>
            <w:vMerge/>
          </w:tcPr>
          <w:p w:rsidR="00E00B37" w:rsidRDefault="00E00B37"/>
        </w:tc>
        <w:tc>
          <w:tcPr>
            <w:tcW w:w="1247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15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Проведение лесоустройства, учета и осуществление лесного контроля городских лесов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06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11691,3</w:t>
            </w:r>
          </w:p>
        </w:tc>
        <w:tc>
          <w:tcPr>
            <w:tcW w:w="96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99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2343,000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1.2.1.1.1.1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06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площадь городских лесов, имеющих актуализированное лесоустройство</w:t>
            </w:r>
          </w:p>
        </w:tc>
        <w:tc>
          <w:tcPr>
            <w:tcW w:w="70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37972,0</w:t>
            </w:r>
          </w:p>
        </w:tc>
        <w:tc>
          <w:tcPr>
            <w:tcW w:w="96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37972,0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5710,000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6916,600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1.2.1.1.1.2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 xml:space="preserve">количество плановых проверок в рамках осуществления муниципального лесного </w:t>
            </w:r>
            <w:r>
              <w:lastRenderedPageBreak/>
              <w:t>контроля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0660" w:type="dxa"/>
            <w:gridSpan w:val="9"/>
          </w:tcPr>
          <w:p w:rsidR="00E00B37" w:rsidRDefault="00E00B37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8053,000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7080,600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</w:tr>
      <w:tr w:rsidR="00E00B37">
        <w:tc>
          <w:tcPr>
            <w:tcW w:w="10660" w:type="dxa"/>
            <w:gridSpan w:val="9"/>
          </w:tcPr>
          <w:p w:rsidR="00E00B37" w:rsidRDefault="00E00B3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8053,000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7080,600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29519,100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27830,400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27831,000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28385,700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28386,300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количество посаженных древесных растений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 xml:space="preserve">количество приобретенного </w:t>
            </w:r>
            <w:r>
              <w:lastRenderedPageBreak/>
              <w:t>пожарного оборудования, систем связи и оповещения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96,000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1.2.1.2.1.6</w:t>
            </w:r>
          </w:p>
        </w:tc>
        <w:tc>
          <w:tcPr>
            <w:tcW w:w="3064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количество приобретенного пожарного инструмента</w:t>
            </w:r>
          </w:p>
        </w:tc>
        <w:tc>
          <w:tcPr>
            <w:tcW w:w="70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9,500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9,500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8,900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29841,976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27943,876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27943,876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28499,176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28499,176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29834,000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27935,900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27935,900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28491,200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28491,200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99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992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количество приборов, приобретенных для обследования санитарного состояния деревьев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0660" w:type="dxa"/>
            <w:gridSpan w:val="9"/>
          </w:tcPr>
          <w:p w:rsidR="00E00B37" w:rsidRDefault="00E00B37">
            <w:pPr>
              <w:pStyle w:val="ConsPlusNormal"/>
            </w:pPr>
            <w:r>
              <w:lastRenderedPageBreak/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32297,376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29399,276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29399,276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29954,576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29954,576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32289,400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29391,300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29391,300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29946,600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29946,600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40350,376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36479,876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29563,276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30118,576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30118,576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40342,400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36471,900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29555,300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30110,600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30110,600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6895" w:type="dxa"/>
            <w:gridSpan w:val="14"/>
          </w:tcPr>
          <w:p w:rsidR="00E00B37" w:rsidRDefault="00E00B37">
            <w:pPr>
              <w:pStyle w:val="ConsPlusNormal"/>
            </w:pPr>
            <w:r>
              <w:t>Поддержание территории городских лесов в нормативном состоянии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 xml:space="preserve">площадь городских лесов, обработанная от клещей по </w:t>
            </w:r>
            <w:r>
              <w:lastRenderedPageBreak/>
              <w:t xml:space="preserve">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</w:t>
            </w:r>
            <w:r>
              <w:lastRenderedPageBreak/>
              <w:t>рЛес</w:t>
            </w:r>
            <w:proofErr w:type="spellEnd"/>
            <w:r>
              <w:t>"</w:t>
            </w:r>
          </w:p>
        </w:tc>
        <w:tc>
          <w:tcPr>
            <w:tcW w:w="12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1273,774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1280,174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1280,174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1280,174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1280,174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площадь очистки городских лесов от рассеянного мусора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vMerge/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3206,092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3222,203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3222,203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3222,203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3222,203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количество обустроенных объектов рекреации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5298,923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5998,923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5998,923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5998,923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5998,923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разработанная стратегия и система визуальной идентификации Пермского городского лесничества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3064" w:type="dxa"/>
          </w:tcPr>
          <w:p w:rsidR="00E00B37" w:rsidRDefault="00E00B37">
            <w:pPr>
              <w:pStyle w:val="ConsPlusNormal"/>
            </w:pPr>
            <w:r>
              <w:t>количество находящихся на содержании площадок для собак</w:t>
            </w:r>
          </w:p>
        </w:tc>
        <w:tc>
          <w:tcPr>
            <w:tcW w:w="709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164,700</w:t>
            </w:r>
          </w:p>
        </w:tc>
      </w:tr>
      <w:tr w:rsidR="00E00B37">
        <w:tc>
          <w:tcPr>
            <w:tcW w:w="1247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3064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реализация проекта инициативного бюджетирования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4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306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70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13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6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85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85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85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306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70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13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6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85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85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85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9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Постановлений Администрации г. Перми от 26.12.2018 </w:t>
            </w:r>
            <w:hyperlink r:id="rId44" w:history="1">
              <w:r>
                <w:rPr>
                  <w:color w:val="0000FF"/>
                </w:rPr>
                <w:t>N 1065</w:t>
              </w:r>
            </w:hyperlink>
            <w:r>
              <w:t>, от 28.05.2019</w:t>
            </w:r>
          </w:p>
          <w:p w:rsidR="00E00B37" w:rsidRDefault="00E00B37">
            <w:pPr>
              <w:pStyle w:val="ConsPlusNormal"/>
              <w:jc w:val="both"/>
            </w:pPr>
            <w:hyperlink r:id="rId45" w:history="1">
              <w:r>
                <w:rPr>
                  <w:color w:val="0000FF"/>
                </w:rPr>
                <w:t>N 221</w:t>
              </w:r>
            </w:hyperlink>
            <w:r>
              <w:t>)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lastRenderedPageBreak/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10793,489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10793,489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10793,489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10666,000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0660" w:type="dxa"/>
            <w:gridSpan w:val="9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51992,565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47145,876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40229,276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40784,576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40784,576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51135,889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47137,900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40221,300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40776,600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40776,600</w:t>
            </w:r>
          </w:p>
        </w:tc>
      </w:tr>
      <w:tr w:rsidR="00E00B37"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0660" w:type="dxa"/>
            <w:gridSpan w:val="9"/>
            <w:vMerge/>
            <w:tcBorders>
              <w:bottom w:val="nil"/>
            </w:tcBorders>
          </w:tcPr>
          <w:p w:rsidR="00E00B37" w:rsidRDefault="00E00B37"/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357,326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8142" w:type="dxa"/>
            <w:gridSpan w:val="15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</w:tbl>
    <w:p w:rsidR="00E00B37" w:rsidRDefault="00E00B37">
      <w:pPr>
        <w:sectPr w:rsidR="00E00B3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0B37" w:rsidRDefault="00E00B37">
      <w:pPr>
        <w:pStyle w:val="ConsPlusNormal"/>
      </w:pPr>
    </w:p>
    <w:p w:rsidR="00E00B37" w:rsidRDefault="00E00B37">
      <w:pPr>
        <w:pStyle w:val="ConsPlusTitle"/>
        <w:jc w:val="center"/>
        <w:outlineLvl w:val="1"/>
      </w:pPr>
      <w:r>
        <w:t>ТАБЛИЦА</w:t>
      </w:r>
    </w:p>
    <w:p w:rsidR="00E00B37" w:rsidRDefault="00E00B37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00B37" w:rsidRDefault="00E00B37">
      <w:pPr>
        <w:pStyle w:val="ConsPlusTitle"/>
        <w:jc w:val="center"/>
      </w:pPr>
      <w:r>
        <w:t>"Охрана природы и лесное хозяйство города Перми"</w:t>
      </w:r>
    </w:p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948"/>
        <w:gridCol w:w="994"/>
        <w:gridCol w:w="1444"/>
        <w:gridCol w:w="1444"/>
        <w:gridCol w:w="1444"/>
        <w:gridCol w:w="1444"/>
        <w:gridCol w:w="1444"/>
      </w:tblGrid>
      <w:tr w:rsidR="00E00B37">
        <w:tc>
          <w:tcPr>
            <w:tcW w:w="73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94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20" w:type="dxa"/>
            <w:gridSpan w:val="5"/>
          </w:tcPr>
          <w:p w:rsidR="00E00B37" w:rsidRDefault="00E00B3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  <w:vMerge/>
          </w:tcPr>
          <w:p w:rsidR="00E00B37" w:rsidRDefault="00E00B37"/>
        </w:tc>
        <w:tc>
          <w:tcPr>
            <w:tcW w:w="994" w:type="dxa"/>
            <w:vMerge/>
          </w:tcPr>
          <w:p w:rsidR="00E00B37" w:rsidRDefault="00E00B37"/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2023 год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  <w:vMerge/>
          </w:tcPr>
          <w:p w:rsidR="00E00B37" w:rsidRDefault="00E00B37"/>
        </w:tc>
        <w:tc>
          <w:tcPr>
            <w:tcW w:w="994" w:type="dxa"/>
            <w:vMerge/>
          </w:tcPr>
          <w:p w:rsidR="00E00B37" w:rsidRDefault="00E00B37"/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план</w:t>
            </w:r>
          </w:p>
        </w:tc>
      </w:tr>
      <w:tr w:rsidR="00E00B37">
        <w:tc>
          <w:tcPr>
            <w:tcW w:w="737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</w:tr>
      <w:tr w:rsidR="00E00B37">
        <w:tc>
          <w:tcPr>
            <w:tcW w:w="737" w:type="dxa"/>
            <w:vMerge w:val="restart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>Цель. Улучшение качества природной среды и экологических условий жизни человека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56,49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56,50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16,76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34594,0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34596,0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34598,0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34600,0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34602,0</w:t>
            </w:r>
          </w:p>
        </w:tc>
      </w:tr>
      <w:tr w:rsidR="00E00B37">
        <w:tc>
          <w:tcPr>
            <w:tcW w:w="73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 xml:space="preserve">Задача. Сохранение и развитие природных экологических систем, объектов </w:t>
            </w:r>
            <w:r>
              <w:lastRenderedPageBreak/>
              <w:t>животного и растительного мира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созданных особо охраняемых природных территорий от общего количества особо охраняемых природных территорий, планируемых к созданию комплексным планом развития системы особо охраняемых природных территорий местного значения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63,2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73,7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73,7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73,7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73,7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ООПТ, приведенных в нормативное состояние, от общего количества ООПТ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100,0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площади ООПТ, образованных на базе естественных экосистем, от общей площади ООПТ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99,45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99,48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4а, грязная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 xml:space="preserve">Качество воды реки Камы, удельный комбинаторный индекс загрязненности воды, </w:t>
            </w:r>
            <w:r>
              <w:lastRenderedPageBreak/>
              <w:t>среднеарифметическое значение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класс качества воды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3б, очень загрязненная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32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  <w:vMerge w:val="restart"/>
          </w:tcPr>
          <w:p w:rsidR="00E00B37" w:rsidRDefault="00E00B37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высокий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  <w:vMerge/>
          </w:tcPr>
          <w:p w:rsidR="00E00B37" w:rsidRDefault="00E00B37"/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Объем природоохранных инвестиций на территории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500,0</w:t>
            </w:r>
          </w:p>
        </w:tc>
      </w:tr>
      <w:tr w:rsidR="00E00B37">
        <w:tc>
          <w:tcPr>
            <w:tcW w:w="73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89,0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</w:tr>
      <w:tr w:rsidR="00E00B37">
        <w:tc>
          <w:tcPr>
            <w:tcW w:w="737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>Подпрограмма. Охрана, защита, воспроизводство лесов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>Задача. Обеспечение охраны городских лесов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 xml:space="preserve">Удельный вес лесных </w:t>
            </w:r>
            <w:r>
              <w:lastRenderedPageBreak/>
              <w:t>пожаров, ликвидированных (локализованных) в течение суток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Выполнение целевых годовых показателей эффективности деятельности МКУ "</w:t>
            </w:r>
            <w:proofErr w:type="spellStart"/>
            <w:r>
              <w:t>ПермГорЛес</w:t>
            </w:r>
            <w:proofErr w:type="spellEnd"/>
            <w:r>
              <w:t>", установленных учредителем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40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 xml:space="preserve">Доля выполнения мероприятий по охране, защите, воспроизводству лесов, определенных лесохозяйственным регламентом Пермского </w:t>
            </w:r>
            <w:r>
              <w:lastRenderedPageBreak/>
              <w:t>городского лесничества, нарастающим итогом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95</w:t>
            </w:r>
          </w:p>
        </w:tc>
      </w:tr>
      <w:tr w:rsidR="00E00B37">
        <w:tc>
          <w:tcPr>
            <w:tcW w:w="73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1.2.2</w:t>
            </w:r>
          </w:p>
        </w:tc>
        <w:tc>
          <w:tcPr>
            <w:tcW w:w="8274" w:type="dxa"/>
            <w:gridSpan w:val="5"/>
          </w:tcPr>
          <w:p w:rsidR="00E00B37" w:rsidRDefault="00E00B37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44" w:type="dxa"/>
          </w:tcPr>
          <w:p w:rsidR="00E00B37" w:rsidRDefault="00E00B37">
            <w:pPr>
              <w:pStyle w:val="ConsPlusNormal"/>
            </w:pP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Управлением </w:t>
            </w:r>
            <w:proofErr w:type="spellStart"/>
            <w:r>
              <w:t>Роспотребнадзора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</w:tr>
      <w:tr w:rsidR="00E00B37">
        <w:tc>
          <w:tcPr>
            <w:tcW w:w="737" w:type="dxa"/>
            <w:vMerge/>
          </w:tcPr>
          <w:p w:rsidR="00E00B37" w:rsidRDefault="00E00B37"/>
        </w:tc>
        <w:tc>
          <w:tcPr>
            <w:tcW w:w="2948" w:type="dxa"/>
          </w:tcPr>
          <w:p w:rsidR="00E00B37" w:rsidRDefault="00E00B37">
            <w:pPr>
              <w:pStyle w:val="ConsPlusNormal"/>
            </w:pPr>
            <w:r>
              <w:t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994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right"/>
        <w:outlineLvl w:val="2"/>
      </w:pPr>
      <w:r>
        <w:t>Приложение 1</w:t>
      </w:r>
    </w:p>
    <w:p w:rsidR="00E00B37" w:rsidRDefault="00E00B37">
      <w:pPr>
        <w:pStyle w:val="ConsPlusNormal"/>
        <w:jc w:val="right"/>
      </w:pPr>
      <w:r>
        <w:t>к Таблице</w:t>
      </w:r>
    </w:p>
    <w:p w:rsidR="00E00B37" w:rsidRDefault="00E00B37">
      <w:pPr>
        <w:pStyle w:val="ConsPlusNormal"/>
        <w:jc w:val="right"/>
      </w:pPr>
      <w:r>
        <w:t>показателей конечного</w:t>
      </w:r>
    </w:p>
    <w:p w:rsidR="00E00B37" w:rsidRDefault="00E00B37">
      <w:pPr>
        <w:pStyle w:val="ConsPlusNormal"/>
        <w:jc w:val="right"/>
      </w:pPr>
      <w:r>
        <w:lastRenderedPageBreak/>
        <w:t>результата муниципальной</w:t>
      </w:r>
    </w:p>
    <w:p w:rsidR="00E00B37" w:rsidRDefault="00E00B37">
      <w:pPr>
        <w:pStyle w:val="ConsPlusNormal"/>
        <w:jc w:val="right"/>
      </w:pPr>
      <w:r>
        <w:t>программы "Охрана природы</w:t>
      </w:r>
    </w:p>
    <w:p w:rsidR="00E00B37" w:rsidRDefault="00E00B37">
      <w:pPr>
        <w:pStyle w:val="ConsPlusNormal"/>
        <w:jc w:val="right"/>
      </w:pPr>
      <w:r>
        <w:t>и лесное хозяйство города</w:t>
      </w:r>
    </w:p>
    <w:p w:rsidR="00E00B37" w:rsidRDefault="00E00B37">
      <w:pPr>
        <w:pStyle w:val="ConsPlusNormal"/>
        <w:jc w:val="right"/>
      </w:pPr>
      <w:r>
        <w:t>Перми"</w:t>
      </w: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</w:pPr>
      <w:r>
        <w:t>МЕТОДИКА</w:t>
      </w:r>
    </w:p>
    <w:p w:rsidR="00E00B37" w:rsidRDefault="00E00B37">
      <w:pPr>
        <w:pStyle w:val="ConsPlusTitle"/>
        <w:jc w:val="center"/>
      </w:pPr>
      <w:r>
        <w:t>расчета значений показателей конечного результата</w:t>
      </w:r>
    </w:p>
    <w:p w:rsidR="00E00B37" w:rsidRDefault="00E00B37">
      <w:pPr>
        <w:pStyle w:val="ConsPlusTitle"/>
        <w:jc w:val="center"/>
      </w:pPr>
      <w:r>
        <w:t>муниципальной программы "Охрана природы и лесное</w:t>
      </w:r>
    </w:p>
    <w:p w:rsidR="00E00B37" w:rsidRDefault="00E00B37">
      <w:pPr>
        <w:pStyle w:val="ConsPlusTitle"/>
        <w:jc w:val="center"/>
      </w:pPr>
      <w:r>
        <w:t>хозяйство города Перми"</w:t>
      </w:r>
    </w:p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"/>
        <w:gridCol w:w="2498"/>
        <w:gridCol w:w="992"/>
        <w:gridCol w:w="1844"/>
        <w:gridCol w:w="2098"/>
        <w:gridCol w:w="2266"/>
        <w:gridCol w:w="2128"/>
        <w:gridCol w:w="1844"/>
        <w:gridCol w:w="1489"/>
      </w:tblGrid>
      <w:tr w:rsidR="00E00B37">
        <w:tc>
          <w:tcPr>
            <w:tcW w:w="4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99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44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364" w:type="dxa"/>
            <w:gridSpan w:val="2"/>
          </w:tcPr>
          <w:p w:rsidR="00E00B37" w:rsidRDefault="00E00B3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461" w:type="dxa"/>
            <w:gridSpan w:val="3"/>
          </w:tcPr>
          <w:p w:rsidR="00E00B37" w:rsidRDefault="00E00B3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00B37">
        <w:tc>
          <w:tcPr>
            <w:tcW w:w="447" w:type="dxa"/>
            <w:vMerge/>
          </w:tcPr>
          <w:p w:rsidR="00E00B37" w:rsidRDefault="00E00B37"/>
        </w:tc>
        <w:tc>
          <w:tcPr>
            <w:tcW w:w="2498" w:type="dxa"/>
            <w:vMerge/>
          </w:tcPr>
          <w:p w:rsidR="00E00B37" w:rsidRDefault="00E00B37"/>
        </w:tc>
        <w:tc>
          <w:tcPr>
            <w:tcW w:w="992" w:type="dxa"/>
            <w:vMerge/>
          </w:tcPr>
          <w:p w:rsidR="00E00B37" w:rsidRDefault="00E00B37"/>
        </w:tc>
        <w:tc>
          <w:tcPr>
            <w:tcW w:w="1844" w:type="dxa"/>
            <w:vMerge/>
          </w:tcPr>
          <w:p w:rsidR="00E00B37" w:rsidRDefault="00E00B37"/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ПК = (</w:t>
            </w:r>
            <w:proofErr w:type="spellStart"/>
            <w:r>
              <w:t>Sооз</w:t>
            </w:r>
            <w:proofErr w:type="spellEnd"/>
            <w:r>
              <w:t xml:space="preserve"> + </w:t>
            </w:r>
            <w:proofErr w:type="spellStart"/>
            <w:r>
              <w:t>Sгл</w:t>
            </w:r>
            <w:proofErr w:type="spellEnd"/>
            <w:r>
              <w:t xml:space="preserve"> + </w:t>
            </w:r>
            <w:proofErr w:type="spellStart"/>
            <w:r>
              <w:t>Sво</w:t>
            </w:r>
            <w:proofErr w:type="spellEnd"/>
            <w:r>
              <w:t xml:space="preserve">)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Sооз</w:t>
            </w:r>
            <w:proofErr w:type="spellEnd"/>
            <w:r>
              <w:t xml:space="preserve"> - площадь объектов озеленения;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Sгл</w:t>
            </w:r>
            <w:proofErr w:type="spellEnd"/>
            <w:r>
              <w:t xml:space="preserve"> - площадь городских лесов;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Sво</w:t>
            </w:r>
            <w:proofErr w:type="spellEnd"/>
            <w:r>
              <w:t xml:space="preserve"> - площадь водных объектов;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 xml:space="preserve">Доля площади ООПТ от общей площади </w:t>
            </w:r>
            <w:r>
              <w:lastRenderedPageBreak/>
              <w:t>территории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К = </w:t>
            </w:r>
            <w:proofErr w:type="spellStart"/>
            <w:r>
              <w:t>Sоопт</w:t>
            </w:r>
            <w:proofErr w:type="spellEnd"/>
            <w:r>
              <w:t xml:space="preserve">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Sоопт</w:t>
            </w:r>
            <w:proofErr w:type="spellEnd"/>
            <w:r>
              <w:t xml:space="preserve"> - площадь особо охраняемых </w:t>
            </w:r>
            <w:r>
              <w:lastRenderedPageBreak/>
              <w:t>природных территорий города Перми;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hyperlink r:id="rId5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</w:t>
            </w:r>
            <w:r>
              <w:lastRenderedPageBreak/>
              <w:t>Пермского края от 28 марта 2008 г. N 64-п "Об особо охраняемых природных территориях регионального значения, за исключением биологических охотничьих заказников",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ежегодно до 1 февраля </w:t>
            </w:r>
            <w:r>
              <w:lastRenderedPageBreak/>
              <w:t>года, следующего за отчетным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</w:t>
            </w:r>
            <w:hyperlink r:id="rId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5 мая 2012 г. N 38-П "Об утверждении лесохозяйственного регламента Пермского городского лесничества", отчетные данные МКУ "</w:t>
            </w:r>
            <w:proofErr w:type="spellStart"/>
            <w:r>
              <w:t>ПермГорЛес</w:t>
            </w:r>
            <w:proofErr w:type="spellEnd"/>
            <w:r>
              <w:t>" о произведенных посадках ландшафтных культур)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созданных ООПТ от общего количества ООПТ, планируемых к созданию комплексным планом развития системы ООПТ местного значения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hyperlink r:id="rId5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= К</w:t>
            </w:r>
            <w:r>
              <w:rPr>
                <w:vertAlign w:val="subscript"/>
              </w:rPr>
              <w:t>ПР</w:t>
            </w:r>
            <w:r>
              <w:t xml:space="preserve"> / К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</w:t>
            </w:r>
            <w:r>
              <w:t xml:space="preserve"> - количество созданных ООПТ местного значения города Перми, ед.;</w:t>
            </w:r>
          </w:p>
          <w:p w:rsidR="00E00B37" w:rsidRDefault="00E00B3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местного значения города Перми, планируемых к созданию комплексным планом развития системы ООПТ местного значения города Перми, ед.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УЭП (решения Пермской городской Думы о создании особо охраняемых природных территорий местного значения; </w:t>
            </w:r>
            <w:hyperlink r:id="rId5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28 октября 2014 г. N 782 "Об утверждении комплексного плана развития системы особо охраняемых природных территорий местного значения города Перми")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ООПТ, приведенных в нормативное состояние, от общего количества ООПТ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н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количество ООПТ, приведенных в нормативное состояние;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  <w:r>
              <w:t xml:space="preserve"> - количество ООПТ, образованных на территории города Перми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площади ООПТ, образованных на базе естественных экосистем, от общей площади ООПТ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ест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- площадь ООПТ, образованных на базе естественных экосистем, от общей площади ООПТ города </w:t>
            </w:r>
            <w:r>
              <w:lastRenderedPageBreak/>
              <w:t>Перми;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- площадь ООПТ, образованных на территории города Перми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К = (P</w:t>
            </w:r>
            <w:r>
              <w:rPr>
                <w:vertAlign w:val="subscript"/>
              </w:rPr>
              <w:t>i1</w:t>
            </w:r>
            <w:r>
              <w:t xml:space="preserve"> + P</w:t>
            </w:r>
            <w:r>
              <w:rPr>
                <w:vertAlign w:val="subscript"/>
              </w:rPr>
              <w:t>i2</w:t>
            </w:r>
            <w:r>
              <w:t xml:space="preserve"> ... + </w:t>
            </w:r>
            <w:proofErr w:type="spellStart"/>
            <w:r>
              <w:t>P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E00B37" w:rsidRDefault="00E00B37">
            <w:pPr>
              <w:pStyle w:val="ConsPlusNormal"/>
            </w:pPr>
          </w:p>
          <w:p w:rsidR="00E00B37" w:rsidRDefault="00E00B37">
            <w:pPr>
              <w:pStyle w:val="ConsPlusNormal"/>
              <w:jc w:val="center"/>
            </w:pPr>
            <w:r>
              <w:t>Далее полученный коэффициент К приводится к значению класса качества воды, исходя из имеющихся диапазонов значений индексов и классов качества воды малых рек по всей программе наблюдений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 xml:space="preserve">i1, i2 ... 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малых рек города Перми в соответствии с годовым отчетом по программе наблюдений;</w:t>
            </w:r>
          </w:p>
          <w:p w:rsidR="00E00B37" w:rsidRDefault="00E00B37">
            <w:pPr>
              <w:pStyle w:val="ConsPlusNormal"/>
              <w:jc w:val="center"/>
            </w:pPr>
            <w:r>
              <w:t>N - количество наблюдаемых рек и полученных значений УКИЗВ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(результаты наблюдений за качеством воды в малых реках города Перми)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К = (S</w:t>
            </w:r>
            <w:r>
              <w:rPr>
                <w:vertAlign w:val="subscript"/>
              </w:rPr>
              <w:t>i1</w:t>
            </w:r>
            <w:r>
              <w:t xml:space="preserve"> + S</w:t>
            </w:r>
            <w:r>
              <w:rPr>
                <w:vertAlign w:val="subscript"/>
              </w:rPr>
              <w:t>i2</w:t>
            </w:r>
            <w:r>
              <w:t xml:space="preserve"> ... + </w:t>
            </w:r>
            <w:proofErr w:type="spellStart"/>
            <w:r>
              <w:t>S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E00B37" w:rsidRDefault="00E00B37">
            <w:pPr>
              <w:pStyle w:val="ConsPlusNormal"/>
            </w:pPr>
          </w:p>
          <w:p w:rsidR="00E00B37" w:rsidRDefault="00E00B37">
            <w:pPr>
              <w:pStyle w:val="ConsPlusNormal"/>
              <w:jc w:val="center"/>
            </w:pPr>
            <w:r>
              <w:t xml:space="preserve">Далее полученный коэффициент К приводится к значению класса качества воды, исходя из имеющихся диапазонов </w:t>
            </w:r>
            <w:r>
              <w:lastRenderedPageBreak/>
              <w:t>значений индексов и классов качества воды по всем створам наблюдений на реке Каме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S</w:t>
            </w:r>
            <w:r>
              <w:rPr>
                <w:vertAlign w:val="subscript"/>
              </w:rPr>
              <w:t xml:space="preserve">i1, i2 ... 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воды в реке Каме по створам наблюдений в черте города Перми в соответствии с годовым отчетом по программе наблюдений;</w:t>
            </w:r>
          </w:p>
          <w:p w:rsidR="00E00B37" w:rsidRDefault="00E00B37">
            <w:pPr>
              <w:pStyle w:val="ConsPlusNormal"/>
              <w:jc w:val="center"/>
            </w:pPr>
            <w:r>
              <w:t xml:space="preserve">N - количество створов и полученных </w:t>
            </w:r>
            <w:r>
              <w:lastRenderedPageBreak/>
              <w:t>значений УКИЗВ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 xml:space="preserve">УЭП (результаты наблюдений Пермского центра по гидрометеорологии и мониторингу окружающей среды - филиала ФГБУ "Уральское УГМС" за качеством воды по створам наблюдений в черте </w:t>
            </w:r>
            <w:r>
              <w:lastRenderedPageBreak/>
              <w:t>города Перми)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(результат социологического опроса)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</w:t>
            </w:r>
          </w:p>
        </w:tc>
      </w:tr>
      <w:tr w:rsidR="00E00B37">
        <w:tc>
          <w:tcPr>
            <w:tcW w:w="4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8" w:type="dxa"/>
            <w:vMerge w:val="restart"/>
          </w:tcPr>
          <w:p w:rsidR="00E00B37" w:rsidRDefault="00E00B37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266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Пермский ЦГМС</w:t>
            </w:r>
          </w:p>
        </w:tc>
        <w:tc>
          <w:tcPr>
            <w:tcW w:w="1844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  <w:vMerge/>
          </w:tcPr>
          <w:p w:rsidR="00E00B37" w:rsidRDefault="00E00B37"/>
        </w:tc>
        <w:tc>
          <w:tcPr>
            <w:tcW w:w="2498" w:type="dxa"/>
            <w:vMerge/>
          </w:tcPr>
          <w:p w:rsidR="00E00B37" w:rsidRDefault="00E00B37"/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E00B37" w:rsidRDefault="00E00B37"/>
        </w:tc>
        <w:tc>
          <w:tcPr>
            <w:tcW w:w="2266" w:type="dxa"/>
            <w:vMerge/>
          </w:tcPr>
          <w:p w:rsidR="00E00B37" w:rsidRDefault="00E00B37"/>
        </w:tc>
        <w:tc>
          <w:tcPr>
            <w:tcW w:w="2128" w:type="dxa"/>
            <w:vMerge/>
          </w:tcPr>
          <w:p w:rsidR="00E00B37" w:rsidRDefault="00E00B37"/>
        </w:tc>
        <w:tc>
          <w:tcPr>
            <w:tcW w:w="1844" w:type="dxa"/>
            <w:vMerge/>
          </w:tcPr>
          <w:p w:rsidR="00E00B37" w:rsidRDefault="00E00B37"/>
        </w:tc>
        <w:tc>
          <w:tcPr>
            <w:tcW w:w="1489" w:type="dxa"/>
            <w:vMerge/>
          </w:tcPr>
          <w:p w:rsidR="00E00B37" w:rsidRDefault="00E00B37"/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Объем природоохранных инвестиций на территории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промышленные предприятия города Перми (добровольное представление информации по запросу)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 (письма предприятий)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 xml:space="preserve">Доля зеленых насаждений, </w:t>
            </w:r>
            <w:r>
              <w:lastRenderedPageBreak/>
              <w:t>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- 2)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</w:t>
            </w:r>
            <w:r>
              <w:lastRenderedPageBreak/>
              <w:t xml:space="preserve">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E00B37" w:rsidRDefault="00E00B37">
            <w:pPr>
              <w:pStyle w:val="ConsPlusNormal"/>
            </w:pPr>
          </w:p>
          <w:p w:rsidR="00E00B37" w:rsidRDefault="00E00B37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+ 1</w:t>
            </w:r>
            <w:r>
              <w:t xml:space="preserve"> = (S</w:t>
            </w:r>
            <w:r>
              <w:rPr>
                <w:vertAlign w:val="subscript"/>
              </w:rPr>
              <w:t>(N)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E00B37" w:rsidRDefault="00E00B37">
            <w:pPr>
              <w:pStyle w:val="ConsPlusNormal"/>
            </w:pPr>
          </w:p>
          <w:p w:rsidR="00E00B37" w:rsidRDefault="00E00B37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+ 2</w:t>
            </w:r>
            <w:r>
              <w:t xml:space="preserve"> = (S</w:t>
            </w:r>
            <w:r>
              <w:rPr>
                <w:vertAlign w:val="subscript"/>
              </w:rPr>
              <w:t>(N + 1)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gramStart"/>
            <w:r>
              <w:lastRenderedPageBreak/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- 2)</w:t>
            </w:r>
            <w:r>
              <w:t xml:space="preserve"> - количество деревьев, </w:t>
            </w:r>
            <w:r>
              <w:lastRenderedPageBreak/>
              <w:t>находящихся в удовлетворительном состоянии на 2016 год;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Sвыс</w:t>
            </w:r>
            <w:proofErr w:type="spellEnd"/>
            <w:r>
              <w:t xml:space="preserve"> дер - количество высаживаемых деревьев в Перми в год;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Sвыр</w:t>
            </w:r>
            <w:proofErr w:type="spellEnd"/>
            <w:r>
              <w:t xml:space="preserve"> дер - количество вырубаемых деревьев в Перми в год;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Sд</w:t>
            </w:r>
            <w:proofErr w:type="spellEnd"/>
            <w:r>
              <w:t xml:space="preserve"> - общее количество зеленых насаждений в Перми;</w:t>
            </w:r>
          </w:p>
          <w:p w:rsidR="00E00B37" w:rsidRDefault="00E00B37">
            <w:pPr>
              <w:pStyle w:val="ConsPlusNormal"/>
              <w:jc w:val="center"/>
            </w:pPr>
            <w:r>
              <w:t>N - очередной финансовый год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 xml:space="preserve">УЭП (инвентаризация </w:t>
            </w:r>
            <w:r>
              <w:lastRenderedPageBreak/>
              <w:t>зеленых насаждений), территориальные органы администрации города Перми (информация, запрашиваемая по сносу и посадке зеленых насаждений)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весна, осень каждого года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hyperlink r:id="rId5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ПД</w:t>
            </w:r>
            <w:r>
              <w:t xml:space="preserve"> = К</w:t>
            </w:r>
            <w:r>
              <w:rPr>
                <w:vertAlign w:val="subscript"/>
              </w:rPr>
              <w:t>ПД</w:t>
            </w:r>
            <w:r>
              <w:t xml:space="preserve"> / К</w:t>
            </w:r>
            <w:r>
              <w:rPr>
                <w:vertAlign w:val="subscript"/>
              </w:rPr>
              <w:t>В</w:t>
            </w:r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ПД</w:t>
            </w:r>
            <w:r>
              <w:t xml:space="preserve"> - количество посаженных деревьев за отчетный период, ед.;</w:t>
            </w:r>
          </w:p>
          <w:p w:rsidR="00E00B37" w:rsidRDefault="00E00B3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вырубленных деревьев за отчетный период, ед.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УЭП, территориальные органы администрации города Перми (акты комиссионного обследования зеленых насаждений, акты выполнения компенсационных посадок, информация о незаконных вырубках, количестве посаженных ценных </w:t>
            </w:r>
            <w:r>
              <w:lastRenderedPageBreak/>
              <w:t>видов зеленых насаждений за счет средств бюджета города Перми и внебюджетных источников, разовых посадках деревьев гражданами, организациями на безвозмездной основе)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hyperlink r:id="rId5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= Ч</w:t>
            </w:r>
            <w:r>
              <w:rPr>
                <w:vertAlign w:val="subscript"/>
              </w:rPr>
              <w:t>ЛП</w:t>
            </w:r>
            <w:r>
              <w:t xml:space="preserve"> / О</w:t>
            </w:r>
            <w:r>
              <w:rPr>
                <w:vertAlign w:val="subscript"/>
              </w:rPr>
              <w:t>ЛП</w:t>
            </w:r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ЛП</w:t>
            </w:r>
            <w:r>
              <w:t xml:space="preserve"> - число лесных пожаров, ликвидированных (локализованных) в течение суток, ед.;</w:t>
            </w:r>
          </w:p>
          <w:p w:rsidR="00E00B37" w:rsidRDefault="00E00B3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ЛП</w:t>
            </w:r>
            <w:r>
              <w:t xml:space="preserve"> - общее число лесных пожаров, зарегистрированных в течение суток, ед.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 загораниях и лесных пожарах")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Выполнение целевых годовых показателей эффективности деятельности Учреждения, установленных учредителем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hyperlink r:id="rId5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02.12.2014 N 915 "Об утверждении целевых показателей эффективности деятельности муниципальных автономных, муниципальных </w:t>
            </w:r>
            <w:r>
              <w:lastRenderedPageBreak/>
              <w:t>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(годовая отчетность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пп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ф</w:t>
            </w:r>
            <w:r>
              <w:t xml:space="preserve"> - фактическое количество техники повышенной проходимости для проведения первичных противопожарных и лесохозяйственных мероприятий;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- количество техники повышенной проходимости для проведения первичных противопожарных и лесохозяйственных мероприятий, предусмотренных лесохозяйственным регламентом Пермского городского лесничества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(МКУ "</w:t>
            </w:r>
            <w:proofErr w:type="spellStart"/>
            <w:r>
              <w:t>ПермГорЛес</w:t>
            </w:r>
            <w:proofErr w:type="spellEnd"/>
            <w:r>
              <w:t xml:space="preserve">"), </w:t>
            </w:r>
            <w:hyperlink r:id="rId5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5 мая 2012 г. N 38-П "Об утверждении лесохозяйственного регламента Пермского городского лесничества"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 xml:space="preserve">Доля площади городских лесов, на </w:t>
            </w:r>
            <w:r>
              <w:lastRenderedPageBreak/>
              <w:t>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лпо</w:t>
            </w:r>
            <w:proofErr w:type="spellEnd"/>
            <w:r>
              <w:t xml:space="preserve"> = </w:t>
            </w: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/ </w:t>
            </w: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- площадь городских лесов, на </w:t>
            </w:r>
            <w:r>
              <w:lastRenderedPageBreak/>
              <w:t>которой выполнено лесопатологическое обследование;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площадь городских лесов, на которой необходимо проведение лесопатологических обследований в соответствии с листами сигнализации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 xml:space="preserve">" </w:t>
            </w:r>
            <w:r>
              <w:lastRenderedPageBreak/>
              <w:t>"Охрана, защита, воспроизводство городских лесов", листы сигнализации)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= М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</w:t>
            </w:r>
            <w:r>
              <w:t xml:space="preserve"> - количество фактически выполненных мероприятий по охране, защите, воспроизводству лесов, определенных лесохозяйственным регламентом Пермского городского лесничества в текущем периоде;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мероприятий, необходимых к выполнению лесохозяйственным регламентом Пермского городского лесничества в текущем периоде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план "Охрана, защита, воспроизводство городских лесов")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Док = </w:t>
            </w: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- площадь городских лесов, обработанная от клещей;</w:t>
            </w:r>
          </w:p>
          <w:p w:rsidR="00E00B37" w:rsidRDefault="00E00B37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- площадь городских лесов, рекомендованная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 xml:space="preserve">" "Охрана, защита, воспроизводство городских лесов"), рекомендации (письмо) </w:t>
            </w:r>
            <w:proofErr w:type="spellStart"/>
            <w:r>
              <w:t>Роспотребнадзора</w:t>
            </w:r>
            <w:proofErr w:type="spellEnd"/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Дом = </w:t>
            </w: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/ П</w:t>
            </w:r>
            <w:r>
              <w:rPr>
                <w:vertAlign w:val="subscript"/>
              </w:rPr>
              <w:t>ро</w:t>
            </w:r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- площадь городских лесов, очищенная от мусора;</w:t>
            </w:r>
          </w:p>
          <w:p w:rsidR="00E00B37" w:rsidRDefault="00E00B37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ро</w:t>
            </w:r>
            <w:r>
              <w:t xml:space="preserve"> - площадь рекреационно обустроенной территории городских лесов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00B37">
        <w:tc>
          <w:tcPr>
            <w:tcW w:w="447" w:type="dxa"/>
          </w:tcPr>
          <w:p w:rsidR="00E00B37" w:rsidRDefault="00E00B3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98" w:type="dxa"/>
          </w:tcPr>
          <w:p w:rsidR="00E00B37" w:rsidRDefault="00E00B37">
            <w:pPr>
              <w:pStyle w:val="ConsPlusNormal"/>
            </w:pPr>
            <w:r>
              <w:t>Доля ООПТ, на которых создана инфраструктура для развития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992" w:type="dxa"/>
          </w:tcPr>
          <w:p w:rsidR="00E00B37" w:rsidRDefault="00E00B3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hyperlink r:id="rId5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2098" w:type="dxa"/>
          </w:tcPr>
          <w:p w:rsidR="00E00B37" w:rsidRDefault="00E00B3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ООПТИ</w:t>
            </w:r>
            <w:r>
              <w:t xml:space="preserve"> = S</w:t>
            </w:r>
            <w:r>
              <w:rPr>
                <w:vertAlign w:val="subscript"/>
              </w:rPr>
              <w:t>ПРИ</w:t>
            </w:r>
            <w:r>
              <w:t xml:space="preserve"> / S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2266" w:type="dxa"/>
          </w:tcPr>
          <w:p w:rsidR="00E00B37" w:rsidRDefault="00E00B3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ПРИ</w:t>
            </w:r>
            <w:r>
              <w:t xml:space="preserve"> - количество особо охраняемых природных территорий, на которых создана инфраструктура для развития экологического туризма, га;</w:t>
            </w:r>
          </w:p>
          <w:p w:rsidR="00E00B37" w:rsidRDefault="00E00B37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города Перми, предназначенных для развития экологического </w:t>
            </w:r>
            <w:r>
              <w:lastRenderedPageBreak/>
              <w:t>туризма, га</w:t>
            </w:r>
          </w:p>
        </w:tc>
        <w:tc>
          <w:tcPr>
            <w:tcW w:w="212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УЭП (решения Пермской городской Думы о создании ООПТ местного значения, отчеты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1844" w:type="dxa"/>
          </w:tcPr>
          <w:p w:rsidR="00E00B37" w:rsidRDefault="00E00B3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89" w:type="dxa"/>
          </w:tcPr>
          <w:p w:rsidR="00E00B37" w:rsidRDefault="00E00B3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right"/>
        <w:outlineLvl w:val="1"/>
      </w:pPr>
      <w:r>
        <w:t>Приложение 1</w:t>
      </w:r>
    </w:p>
    <w:p w:rsidR="00E00B37" w:rsidRDefault="00E00B37">
      <w:pPr>
        <w:pStyle w:val="ConsPlusNormal"/>
        <w:jc w:val="right"/>
      </w:pPr>
      <w:r>
        <w:t>к муниципальной программе</w:t>
      </w:r>
    </w:p>
    <w:p w:rsidR="00E00B37" w:rsidRDefault="00E00B37">
      <w:pPr>
        <w:pStyle w:val="ConsPlusNormal"/>
        <w:jc w:val="right"/>
      </w:pPr>
      <w:r>
        <w:t>"Охрана природы и лесное</w:t>
      </w:r>
    </w:p>
    <w:p w:rsidR="00E00B37" w:rsidRDefault="00E00B37">
      <w:pPr>
        <w:pStyle w:val="ConsPlusNormal"/>
        <w:jc w:val="right"/>
      </w:pPr>
      <w:r>
        <w:t>хозяйство города Перми"</w:t>
      </w:r>
    </w:p>
    <w:p w:rsidR="00E00B37" w:rsidRDefault="00E00B37">
      <w:pPr>
        <w:pStyle w:val="ConsPlusNormal"/>
        <w:jc w:val="center"/>
      </w:pPr>
    </w:p>
    <w:p w:rsidR="00E00B37" w:rsidRDefault="00E00B37">
      <w:pPr>
        <w:pStyle w:val="ConsPlusTitle"/>
        <w:jc w:val="center"/>
      </w:pPr>
      <w:r>
        <w:t>ПЛАН-ГРАФИК</w:t>
      </w:r>
    </w:p>
    <w:p w:rsidR="00E00B37" w:rsidRDefault="00E00B37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E00B37" w:rsidRDefault="00E00B37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E00B37" w:rsidRDefault="00E00B37">
      <w:pPr>
        <w:pStyle w:val="ConsPlusTitle"/>
        <w:jc w:val="center"/>
      </w:pPr>
      <w:r>
        <w:t>города Перми" на 2019 год</w:t>
      </w:r>
    </w:p>
    <w:p w:rsidR="00E00B37" w:rsidRDefault="00E00B3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00B3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26.12.2018 N 1065;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28.05.2019 N 221)</w:t>
            </w:r>
          </w:p>
        </w:tc>
      </w:tr>
    </w:tbl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15"/>
        <w:gridCol w:w="2122"/>
        <w:gridCol w:w="1865"/>
        <w:gridCol w:w="1499"/>
        <w:gridCol w:w="1499"/>
        <w:gridCol w:w="2381"/>
        <w:gridCol w:w="982"/>
        <w:gridCol w:w="1020"/>
        <w:gridCol w:w="1348"/>
        <w:gridCol w:w="1512"/>
      </w:tblGrid>
      <w:tr w:rsidR="00E00B37">
        <w:tc>
          <w:tcPr>
            <w:tcW w:w="131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2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 расположения (адрес)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9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9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383" w:type="dxa"/>
            <w:gridSpan w:val="3"/>
          </w:tcPr>
          <w:p w:rsidR="00E00B37" w:rsidRDefault="00E00B3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B37">
        <w:tc>
          <w:tcPr>
            <w:tcW w:w="1315" w:type="dxa"/>
            <w:vMerge/>
          </w:tcPr>
          <w:p w:rsidR="00E00B37" w:rsidRDefault="00E00B37"/>
        </w:tc>
        <w:tc>
          <w:tcPr>
            <w:tcW w:w="2122" w:type="dxa"/>
            <w:vMerge/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</w:tcPr>
          <w:p w:rsidR="00E00B37" w:rsidRDefault="00E00B37"/>
        </w:tc>
        <w:tc>
          <w:tcPr>
            <w:tcW w:w="1499" w:type="dxa"/>
            <w:vMerge/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Создание ООПТ местного значения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12318,7</w:t>
            </w:r>
          </w:p>
        </w:tc>
        <w:tc>
          <w:tcPr>
            <w:tcW w:w="13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Обустройство и землеустройство ООПТ и осуществление муниципального лесного контроля и контроля ООПТ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ООПТ,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753,500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Осуществление контроля состояния ООПТ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Организация плановых проверок ООПТ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плановых проверок на территории ООПТ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753,500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1.1.1.1.2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Проведение научно-исследовательских и экспертно-аналитических работ, экологический мониторинг результатов проведения работ по очистке береговых полос, установка аншлагов на природных объектах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312,000</w:t>
            </w:r>
          </w:p>
        </w:tc>
      </w:tr>
      <w:tr w:rsidR="00E00B37">
        <w:tc>
          <w:tcPr>
            <w:tcW w:w="131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122" w:type="dxa"/>
            <w:vMerge w:val="restart"/>
          </w:tcPr>
          <w:p w:rsidR="00E00B37" w:rsidRDefault="00E00B37">
            <w:pPr>
              <w:pStyle w:val="ConsPlusNormal"/>
            </w:pPr>
            <w:r>
              <w:t>Наблюдения за качеством воды малых рек и реки Камы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отборов проб воды в малых реках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555,500</w:t>
            </w:r>
          </w:p>
        </w:tc>
      </w:tr>
      <w:tr w:rsidR="00E00B37">
        <w:tc>
          <w:tcPr>
            <w:tcW w:w="1315" w:type="dxa"/>
            <w:vMerge/>
          </w:tcPr>
          <w:p w:rsidR="00E00B37" w:rsidRDefault="00E00B37"/>
        </w:tc>
        <w:tc>
          <w:tcPr>
            <w:tcW w:w="2122" w:type="dxa"/>
            <w:vMerge/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315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12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Очистка береговых полос малых рек и наблюдения за качеством воды в родниках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1327,500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Свердловского района"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01.04.2019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  <w:vMerge/>
          </w:tcPr>
          <w:p w:rsidR="00E00B37" w:rsidRDefault="00E00B37"/>
        </w:tc>
        <w:tc>
          <w:tcPr>
            <w:tcW w:w="982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1947,000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  <w:vMerge/>
          </w:tcPr>
          <w:p w:rsidR="00E00B37" w:rsidRDefault="00E00B37"/>
        </w:tc>
        <w:tc>
          <w:tcPr>
            <w:tcW w:w="982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265,500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20.11.2019</w:t>
            </w:r>
          </w:p>
        </w:tc>
        <w:tc>
          <w:tcPr>
            <w:tcW w:w="2381" w:type="dxa"/>
            <w:vMerge/>
          </w:tcPr>
          <w:p w:rsidR="00E00B37" w:rsidRDefault="00E00B37"/>
        </w:tc>
        <w:tc>
          <w:tcPr>
            <w:tcW w:w="982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442,500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  <w:vMerge/>
          </w:tcPr>
          <w:p w:rsidR="00E00B37" w:rsidRDefault="00E00B37"/>
        </w:tc>
        <w:tc>
          <w:tcPr>
            <w:tcW w:w="982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1770,000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99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98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1.1.1.1.2.3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6920,000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7673,500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Организация городских конкурсов социально значимых проектов в сфере экологии и природопользования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Предоставление субсидий некоммерческим организациям</w:t>
            </w:r>
          </w:p>
        </w:tc>
      </w:tr>
      <w:tr w:rsidR="00E00B37">
        <w:tc>
          <w:tcPr>
            <w:tcW w:w="131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22" w:type="dxa"/>
            <w:vMerge w:val="restart"/>
          </w:tcPr>
          <w:p w:rsidR="00E00B37" w:rsidRDefault="00E00B37">
            <w:pPr>
              <w:pStyle w:val="ConsPlusNormal"/>
            </w:pPr>
            <w:r>
              <w:t>Реализация природоохранных проектов некоммерческими организациями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99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2381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количество субсидий, предоставленных победителям городских конкурсов социально значимых проектов в сфере экологии и природопользования</w:t>
            </w:r>
          </w:p>
        </w:tc>
        <w:tc>
          <w:tcPr>
            <w:tcW w:w="98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</w:tr>
      <w:tr w:rsidR="00E00B37">
        <w:tc>
          <w:tcPr>
            <w:tcW w:w="1315" w:type="dxa"/>
            <w:vMerge/>
          </w:tcPr>
          <w:p w:rsidR="00E00B37" w:rsidRDefault="00E00B37"/>
        </w:tc>
        <w:tc>
          <w:tcPr>
            <w:tcW w:w="2122" w:type="dxa"/>
            <w:vMerge/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</w:tcPr>
          <w:p w:rsidR="00E00B37" w:rsidRDefault="00E00B37"/>
        </w:tc>
        <w:tc>
          <w:tcPr>
            <w:tcW w:w="1499" w:type="dxa"/>
            <w:vMerge/>
          </w:tcPr>
          <w:p w:rsidR="00E00B37" w:rsidRDefault="00E00B37"/>
        </w:tc>
        <w:tc>
          <w:tcPr>
            <w:tcW w:w="2381" w:type="dxa"/>
            <w:vMerge/>
          </w:tcPr>
          <w:p w:rsidR="00E00B37" w:rsidRDefault="00E00B37"/>
        </w:tc>
        <w:tc>
          <w:tcPr>
            <w:tcW w:w="982" w:type="dxa"/>
            <w:vMerge/>
          </w:tcPr>
          <w:p w:rsidR="00E00B37" w:rsidRDefault="00E00B37"/>
        </w:tc>
        <w:tc>
          <w:tcPr>
            <w:tcW w:w="1020" w:type="dxa"/>
            <w:vMerge/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c>
          <w:tcPr>
            <w:tcW w:w="12683" w:type="dxa"/>
            <w:gridSpan w:val="8"/>
            <w:vMerge w:val="restart"/>
          </w:tcPr>
          <w:p w:rsidR="00E00B37" w:rsidRDefault="00E00B3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</w:tr>
      <w:tr w:rsidR="00E00B37">
        <w:tc>
          <w:tcPr>
            <w:tcW w:w="12683" w:type="dxa"/>
            <w:gridSpan w:val="8"/>
            <w:vMerge/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</w:tr>
      <w:tr w:rsidR="00E00B37">
        <w:tc>
          <w:tcPr>
            <w:tcW w:w="12683" w:type="dxa"/>
            <w:gridSpan w:val="8"/>
            <w:vMerge/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c>
          <w:tcPr>
            <w:tcW w:w="12683" w:type="dxa"/>
            <w:gridSpan w:val="8"/>
            <w:vMerge w:val="restart"/>
          </w:tcPr>
          <w:p w:rsidR="00E00B37" w:rsidRDefault="00E00B3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886,400</w:t>
            </w:r>
          </w:p>
        </w:tc>
      </w:tr>
      <w:tr w:rsidR="00E00B37">
        <w:tc>
          <w:tcPr>
            <w:tcW w:w="12683" w:type="dxa"/>
            <w:gridSpan w:val="8"/>
            <w:vMerge/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673,600</w:t>
            </w:r>
          </w:p>
        </w:tc>
      </w:tr>
      <w:tr w:rsidR="00E00B37">
        <w:tc>
          <w:tcPr>
            <w:tcW w:w="12683" w:type="dxa"/>
            <w:gridSpan w:val="8"/>
            <w:vMerge/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Привлечение населения города Перми к реализации экологических проектов, акций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 xml:space="preserve">Реализация </w:t>
            </w:r>
            <w:r>
              <w:lastRenderedPageBreak/>
              <w:t>проектов по экологическим акциям и природоохранным мероприятиям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реализованных проектов по экологическим акциям и природоохранным мероприятиям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500,000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1.1.1.3.1.2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Издание справочно-информационных материалов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изданных справочно-информационных материалов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196,300</w:t>
            </w:r>
          </w:p>
        </w:tc>
      </w:tr>
      <w:tr w:rsidR="00E00B37">
        <w:tc>
          <w:tcPr>
            <w:tcW w:w="131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122" w:type="dxa"/>
            <w:vMerge w:val="restart"/>
          </w:tcPr>
          <w:p w:rsidR="00E00B37" w:rsidRDefault="00E00B37">
            <w:pPr>
              <w:pStyle w:val="ConsPlusNormal"/>
            </w:pPr>
            <w:r>
              <w:t>Изготовление информационных и эколого-просветительских передач на радио и телевидении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300,000</w:t>
            </w:r>
          </w:p>
        </w:tc>
      </w:tr>
      <w:tr w:rsidR="00E00B37">
        <w:tc>
          <w:tcPr>
            <w:tcW w:w="1315" w:type="dxa"/>
            <w:vMerge/>
          </w:tcPr>
          <w:p w:rsidR="00E00B37" w:rsidRDefault="00E00B37"/>
        </w:tc>
        <w:tc>
          <w:tcPr>
            <w:tcW w:w="2122" w:type="dxa"/>
            <w:vMerge/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315" w:type="dxa"/>
            <w:vMerge/>
          </w:tcPr>
          <w:p w:rsidR="00E00B37" w:rsidRDefault="00E00B37"/>
        </w:tc>
        <w:tc>
          <w:tcPr>
            <w:tcW w:w="2122" w:type="dxa"/>
            <w:vMerge/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51,500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1047,800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1047,800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Сокращение негативного воздействия на окружающую среду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Стимулирование внедрения предприятиями города Перми наилучших доступных технологий на базе единой технологической платформы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Предоставление предприятиям города Перми временных условий приема сточных вод в систему коммунальной канализации города Перми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предприятий города Перми, получивших льготу в виде временных условий приема сточных вод в систему коммунальной канализации города Перми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Реализация инфраструктурных проектов с природоохранным эффектом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Реализация инфраструктурных проектов в сфере городского хозяйства и охраны окружающей среды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наличие проектов с природоохранным эффектом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000,000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1.1.1.4.3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Экологическое проектирование городской среды (санитарно-защитные зоны, промышленные зоны и другое)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1.1.1.4.3.1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Снижение площади санитарно-защитных зон на территории города Перми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площадь санитарно-защитных зон на территории города Перми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12513,0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1.1.1.4.3,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1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1.1.1.4.4</w:t>
            </w:r>
          </w:p>
        </w:tc>
        <w:tc>
          <w:tcPr>
            <w:tcW w:w="14228" w:type="dxa"/>
            <w:gridSpan w:val="9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Проведение мероприятий по дератизации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(введен </w:t>
            </w:r>
            <w:hyperlink r:id="rId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1.1.1.4.4.1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Выполнение работ по обработке территории от грызунов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площадь обработанных территорий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232,800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1.1.1.4.4,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232,800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683" w:type="dxa"/>
            <w:gridSpan w:val="8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232,800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683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9840,500</w:t>
            </w:r>
          </w:p>
        </w:tc>
      </w:tr>
      <w:tr w:rsidR="00E00B37"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9627,700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212,800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Организация наблюдений и прогнозирование состояния атмосферного воздуха в Дзержинском районе города Перми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Перми, в том числе аналитические работы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4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489,600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Организация наблюдений и прогнозирование состояния атмосферного воздуха на отдельных автомагистралях города Перми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отчетов о состоянии воздуха, полученных по магистралям города Перми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398,400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Экологическое регулирование зеленых насаждений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отчетов о проведенном обследовании зеленых насаждений на территории административного района города Перми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318,600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Предновогодняя обработка деревьев хвойных пород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85,400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Предоставление автотранспорта для выполнения обследования зеленых насаждений, рейдовых осмотров ООПТ и иных функций УЭП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396,000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Создание и обустройство новых объектов озеленения</w:t>
            </w:r>
          </w:p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количество обустроенных рекреационных зон (площадок) в границах </w:t>
            </w:r>
            <w:proofErr w:type="spellStart"/>
            <w:r>
              <w:t>водоохранных</w:t>
            </w:r>
            <w:proofErr w:type="spellEnd"/>
            <w:r>
              <w:t xml:space="preserve"> и рекреационных зон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206,000</w:t>
            </w:r>
          </w:p>
        </w:tc>
      </w:tr>
      <w:tr w:rsidR="00E00B37">
        <w:tc>
          <w:tcPr>
            <w:tcW w:w="1315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12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Ликвидация борщевика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49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9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площадь обработанных территорий</w:t>
            </w:r>
          </w:p>
        </w:tc>
        <w:tc>
          <w:tcPr>
            <w:tcW w:w="98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65,000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75,000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20,000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75,000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3,325</w:t>
            </w:r>
          </w:p>
        </w:tc>
        <w:tc>
          <w:tcPr>
            <w:tcW w:w="1348" w:type="dxa"/>
            <w:vMerge/>
          </w:tcPr>
          <w:p w:rsidR="00E00B37" w:rsidRDefault="00E00B37"/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66,500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</w:pP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99,500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1348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99,500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4,975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99,500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2494,000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</w:pPr>
            <w:r>
              <w:t xml:space="preserve">Содействие внедрению механизмов "зеленых технологий" в сферу городского хозяйства, стимулирование деятельности по вторичному использованию отходов, повышению </w:t>
            </w:r>
            <w:proofErr w:type="spellStart"/>
            <w:r>
              <w:t>энерго</w:t>
            </w:r>
            <w:proofErr w:type="spellEnd"/>
            <w:r>
              <w:t xml:space="preserve">- и </w:t>
            </w:r>
            <w:proofErr w:type="spellStart"/>
            <w:r>
              <w:t>ресурсоэффективности</w:t>
            </w:r>
            <w:proofErr w:type="spellEnd"/>
            <w:r>
              <w:t xml:space="preserve"> хозяйствования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Внедрение элементов программы "зеленый офис" в текущую деятельность функциональных органов администрации города Перми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наличие элементов программы "зеленый офис" в текущей деятельности функциональных органов администрации города Перми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000,000</w:t>
            </w:r>
          </w:p>
        </w:tc>
      </w:tr>
      <w:tr w:rsidR="00E00B37">
        <w:tc>
          <w:tcPr>
            <w:tcW w:w="12683" w:type="dxa"/>
            <w:gridSpan w:val="8"/>
          </w:tcPr>
          <w:p w:rsidR="00E00B37" w:rsidRDefault="00E00B3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2494,000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Компенсационные посадки зеленых насаждений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4228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Посадка зеленых насаждений ценных видов</w:t>
            </w:r>
          </w:p>
        </w:tc>
      </w:tr>
      <w:tr w:rsidR="00E00B37">
        <w:tc>
          <w:tcPr>
            <w:tcW w:w="1315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12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 xml:space="preserve">Посадка деревьев и кустарников за счет восстановительной </w:t>
            </w:r>
            <w:r>
              <w:lastRenderedPageBreak/>
              <w:t>стоимости</w:t>
            </w:r>
          </w:p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 xml:space="preserve">МКУ "Благоустройство Дзержинского </w:t>
            </w:r>
            <w:r>
              <w:lastRenderedPageBreak/>
              <w:t>района"</w:t>
            </w:r>
          </w:p>
        </w:tc>
        <w:tc>
          <w:tcPr>
            <w:tcW w:w="149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01.01.2019</w:t>
            </w:r>
          </w:p>
        </w:tc>
        <w:tc>
          <w:tcPr>
            <w:tcW w:w="1499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48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580,351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664,337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409,807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868,000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1067,500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1421,000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1356,500</w:t>
            </w:r>
          </w:p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</w:tcPr>
          <w:p w:rsidR="00E00B37" w:rsidRDefault="00E00B37"/>
        </w:tc>
      </w:tr>
      <w:tr w:rsidR="00E00B37"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lastRenderedPageBreak/>
              <w:t>Ляды</w:t>
            </w:r>
            <w:proofErr w:type="spellEnd"/>
            <w:r>
              <w:t>"</w:t>
            </w:r>
          </w:p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1197,000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1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12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6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99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238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кустарников</w:t>
            </w:r>
          </w:p>
        </w:tc>
        <w:tc>
          <w:tcPr>
            <w:tcW w:w="982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020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4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512" w:type="dxa"/>
            <w:vMerge/>
            <w:tcBorders>
              <w:bottom w:val="nil"/>
            </w:tcBorders>
          </w:tcPr>
          <w:p w:rsidR="00E00B37" w:rsidRDefault="00E00B37"/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(п. 1.1.2.2.1.1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315" w:type="dxa"/>
          </w:tcPr>
          <w:p w:rsidR="00E00B37" w:rsidRDefault="00E00B37">
            <w:pPr>
              <w:pStyle w:val="ConsPlusNormal"/>
              <w:jc w:val="both"/>
            </w:pPr>
            <w:r>
              <w:t>1.1.2.2.1.2</w:t>
            </w:r>
          </w:p>
        </w:tc>
        <w:tc>
          <w:tcPr>
            <w:tcW w:w="2122" w:type="dxa"/>
          </w:tcPr>
          <w:p w:rsidR="00E00B37" w:rsidRDefault="00E00B37">
            <w:pPr>
              <w:pStyle w:val="ConsPlusNormal"/>
            </w:pPr>
            <w:r>
              <w:t>Выполнение работ по компенсационной посадке деревьев</w:t>
            </w:r>
          </w:p>
        </w:tc>
        <w:tc>
          <w:tcPr>
            <w:tcW w:w="1865" w:type="dxa"/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99" w:type="dxa"/>
          </w:tcPr>
          <w:p w:rsidR="00E00B37" w:rsidRDefault="00E00B37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81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посаженных деревьев</w:t>
            </w:r>
          </w:p>
        </w:tc>
        <w:tc>
          <w:tcPr>
            <w:tcW w:w="982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00B37" w:rsidRDefault="00E00B37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c>
          <w:tcPr>
            <w:tcW w:w="12683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26617,695</w:t>
            </w:r>
          </w:p>
        </w:tc>
      </w:tr>
      <w:tr w:rsidR="00E00B37"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7564,495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683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26617,695</w:t>
            </w:r>
          </w:p>
        </w:tc>
      </w:tr>
      <w:tr w:rsidR="00E00B37"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7564,495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683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29111,695</w:t>
            </w:r>
          </w:p>
        </w:tc>
      </w:tr>
      <w:tr w:rsidR="00E00B37"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10058,495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19053,200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683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38952,195</w:t>
            </w:r>
          </w:p>
        </w:tc>
      </w:tr>
      <w:tr w:rsidR="00E00B37"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2" w:type="dxa"/>
          </w:tcPr>
          <w:p w:rsidR="00E00B37" w:rsidRDefault="00E00B37">
            <w:pPr>
              <w:pStyle w:val="ConsPlusNormal"/>
              <w:jc w:val="center"/>
            </w:pPr>
            <w:r>
              <w:t>19686,195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683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2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19266,000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43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</w:tbl>
    <w:p w:rsidR="00E00B37" w:rsidRDefault="00E00B37">
      <w:pPr>
        <w:sectPr w:rsidR="00E00B3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0B37" w:rsidRDefault="00E00B37">
      <w:pPr>
        <w:pStyle w:val="ConsPlusNormal"/>
        <w:jc w:val="right"/>
      </w:pPr>
    </w:p>
    <w:p w:rsidR="00E00B37" w:rsidRDefault="00E00B37">
      <w:pPr>
        <w:pStyle w:val="ConsPlusNormal"/>
        <w:jc w:val="right"/>
      </w:pPr>
    </w:p>
    <w:p w:rsidR="00E00B37" w:rsidRDefault="00E00B37">
      <w:pPr>
        <w:pStyle w:val="ConsPlusNormal"/>
        <w:jc w:val="right"/>
      </w:pPr>
    </w:p>
    <w:p w:rsidR="00E00B37" w:rsidRDefault="00E00B37">
      <w:pPr>
        <w:pStyle w:val="ConsPlusNormal"/>
        <w:jc w:val="right"/>
      </w:pPr>
    </w:p>
    <w:p w:rsidR="00E00B37" w:rsidRDefault="00E00B37">
      <w:pPr>
        <w:pStyle w:val="ConsPlusNormal"/>
        <w:jc w:val="right"/>
      </w:pPr>
    </w:p>
    <w:p w:rsidR="00E00B37" w:rsidRDefault="00E00B37">
      <w:pPr>
        <w:pStyle w:val="ConsPlusNormal"/>
        <w:jc w:val="right"/>
        <w:outlineLvl w:val="1"/>
      </w:pPr>
      <w:r>
        <w:t>Приложение 2</w:t>
      </w:r>
    </w:p>
    <w:p w:rsidR="00E00B37" w:rsidRDefault="00E00B37">
      <w:pPr>
        <w:pStyle w:val="ConsPlusNormal"/>
        <w:jc w:val="right"/>
      </w:pPr>
      <w:r>
        <w:t>к муниципальной программе</w:t>
      </w:r>
    </w:p>
    <w:p w:rsidR="00E00B37" w:rsidRDefault="00E00B37">
      <w:pPr>
        <w:pStyle w:val="ConsPlusNormal"/>
        <w:jc w:val="right"/>
      </w:pPr>
      <w:r>
        <w:t>"Охрана природы и лесное</w:t>
      </w:r>
    </w:p>
    <w:p w:rsidR="00E00B37" w:rsidRDefault="00E00B37">
      <w:pPr>
        <w:pStyle w:val="ConsPlusNormal"/>
        <w:jc w:val="right"/>
      </w:pPr>
      <w:r>
        <w:t>хозяйство города Перми"</w:t>
      </w: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Title"/>
        <w:jc w:val="center"/>
      </w:pPr>
      <w:r>
        <w:t>ПЛАН-ГРАФИК</w:t>
      </w:r>
    </w:p>
    <w:p w:rsidR="00E00B37" w:rsidRDefault="00E00B37">
      <w:pPr>
        <w:pStyle w:val="ConsPlusTitle"/>
        <w:jc w:val="center"/>
      </w:pPr>
      <w:r>
        <w:t>подпрограммы 1.2 "Охрана, защита и воспроизводство городских</w:t>
      </w:r>
    </w:p>
    <w:p w:rsidR="00E00B37" w:rsidRDefault="00E00B37">
      <w:pPr>
        <w:pStyle w:val="ConsPlusTitle"/>
        <w:jc w:val="center"/>
      </w:pPr>
      <w:r>
        <w:t>лесов" муниципальной программы "Охрана природы и лесное</w:t>
      </w:r>
    </w:p>
    <w:p w:rsidR="00E00B37" w:rsidRDefault="00E00B37">
      <w:pPr>
        <w:pStyle w:val="ConsPlusTitle"/>
        <w:jc w:val="center"/>
      </w:pPr>
      <w:r>
        <w:t>хозяйство города Перми" на 2019 год</w:t>
      </w:r>
    </w:p>
    <w:p w:rsidR="00E00B37" w:rsidRDefault="00E00B3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00B3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7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26.12.2018 N 1065;</w:t>
            </w:r>
          </w:p>
          <w:p w:rsidR="00E00B37" w:rsidRDefault="00E00B37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28.05.2019 N 221)</w:t>
            </w:r>
          </w:p>
        </w:tc>
      </w:tr>
    </w:tbl>
    <w:p w:rsidR="00E00B37" w:rsidRDefault="00E00B3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3061"/>
        <w:gridCol w:w="1871"/>
        <w:gridCol w:w="1417"/>
        <w:gridCol w:w="1474"/>
        <w:gridCol w:w="1935"/>
        <w:gridCol w:w="686"/>
        <w:gridCol w:w="964"/>
        <w:gridCol w:w="1345"/>
        <w:gridCol w:w="1447"/>
      </w:tblGrid>
      <w:tr w:rsidR="00E00B37">
        <w:tc>
          <w:tcPr>
            <w:tcW w:w="1338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74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85" w:type="dxa"/>
            <w:gridSpan w:val="3"/>
          </w:tcPr>
          <w:p w:rsidR="00E00B37" w:rsidRDefault="00E00B3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45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47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B37">
        <w:tc>
          <w:tcPr>
            <w:tcW w:w="1338" w:type="dxa"/>
            <w:vMerge/>
          </w:tcPr>
          <w:p w:rsidR="00E00B37" w:rsidRDefault="00E00B37"/>
        </w:tc>
        <w:tc>
          <w:tcPr>
            <w:tcW w:w="3061" w:type="dxa"/>
            <w:vMerge/>
          </w:tcPr>
          <w:p w:rsidR="00E00B37" w:rsidRDefault="00E00B37"/>
        </w:tc>
        <w:tc>
          <w:tcPr>
            <w:tcW w:w="1871" w:type="dxa"/>
            <w:vMerge/>
          </w:tcPr>
          <w:p w:rsidR="00E00B37" w:rsidRDefault="00E00B37"/>
        </w:tc>
        <w:tc>
          <w:tcPr>
            <w:tcW w:w="1417" w:type="dxa"/>
            <w:vMerge/>
          </w:tcPr>
          <w:p w:rsidR="00E00B37" w:rsidRDefault="00E00B37"/>
        </w:tc>
        <w:tc>
          <w:tcPr>
            <w:tcW w:w="1474" w:type="dxa"/>
            <w:vMerge/>
          </w:tcPr>
          <w:p w:rsidR="00E00B37" w:rsidRDefault="00E00B37"/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45" w:type="dxa"/>
            <w:vMerge/>
          </w:tcPr>
          <w:p w:rsidR="00E00B37" w:rsidRDefault="00E00B37"/>
        </w:tc>
        <w:tc>
          <w:tcPr>
            <w:tcW w:w="1447" w:type="dxa"/>
            <w:vMerge/>
          </w:tcPr>
          <w:p w:rsidR="00E00B37" w:rsidRDefault="00E00B37"/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E00B37" w:rsidRDefault="00E00B3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Задача. Обеспечение охраны городских лесов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Проведение лесоустройства, учет и осуществление лесного контроля городских лесов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061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187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41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686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11691,3</w:t>
            </w:r>
          </w:p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2343,000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(п. 1.2.1.1.1.1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Проведение лесоустройства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площадь городских лесов, имеющих актуализированное лесоустройство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37972,0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5710,000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061" w:type="dxa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686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</w:tcPr>
          <w:p w:rsidR="00E00B37" w:rsidRDefault="00E00B37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8053,000</w:t>
            </w:r>
          </w:p>
        </w:tc>
      </w:tr>
      <w:tr w:rsidR="00E00B37">
        <w:tc>
          <w:tcPr>
            <w:tcW w:w="12746" w:type="dxa"/>
            <w:gridSpan w:val="8"/>
          </w:tcPr>
          <w:p w:rsidR="00E00B37" w:rsidRDefault="00E00B37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8053,000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 xml:space="preserve">Обеспечение деятельности (оказание услуг) подведомственных учреждений, в том числе на предоставление муниципальным бюджетным и </w:t>
            </w:r>
            <w:r>
              <w:lastRenderedPageBreak/>
              <w:t>автономным учреждениям субсидий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Обеспечение охраны, защиты, воспроизводства городских лесов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29519,100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Проведение посадок древесных растений в городских лесах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16.04.2019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Содержание противопожарных водоемов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  <w:jc w:val="both"/>
            </w:pPr>
            <w:r>
              <w:t>Содержание противопожарных дорог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количество приобретенного пожарного оборудования, </w:t>
            </w:r>
            <w:r>
              <w:lastRenderedPageBreak/>
              <w:t>систем связи и оповещения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306,000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1.2.1.2.1.6</w:t>
            </w:r>
          </w:p>
        </w:tc>
        <w:tc>
          <w:tcPr>
            <w:tcW w:w="3061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Приобретение противопожарного инструмента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686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8,900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29841,976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29834,000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Проведение ухода за лесами</w:t>
            </w:r>
          </w:p>
        </w:tc>
        <w:tc>
          <w:tcPr>
            <w:tcW w:w="1871" w:type="dxa"/>
            <w:vMerge w:val="restart"/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0,000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Повышение продуктивности и улучшение породного состава лесов</w:t>
            </w:r>
          </w:p>
        </w:tc>
        <w:tc>
          <w:tcPr>
            <w:tcW w:w="1871" w:type="dxa"/>
            <w:vMerge/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площадь лесных участков, на которых проведены </w:t>
            </w:r>
            <w:r>
              <w:lastRenderedPageBreak/>
              <w:t>санитарно-оздоровительные мероприятия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1455,400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1.2.1.2.2.3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Приобретение приборов для обследования состояния деревьев</w:t>
            </w:r>
          </w:p>
        </w:tc>
        <w:tc>
          <w:tcPr>
            <w:tcW w:w="1871" w:type="dxa"/>
            <w:vMerge/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приборов, приобретенных для обследования санитарного состояния деревьев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1000,000</w:t>
            </w:r>
          </w:p>
        </w:tc>
      </w:tr>
      <w:tr w:rsidR="00E00B37">
        <w:tc>
          <w:tcPr>
            <w:tcW w:w="12746" w:type="dxa"/>
            <w:gridSpan w:val="8"/>
          </w:tcPr>
          <w:p w:rsidR="00E00B37" w:rsidRDefault="00E00B37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2455,400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32297,376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32289,400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40350,376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40342,400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7,976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4200" w:type="dxa"/>
            <w:gridSpan w:val="9"/>
          </w:tcPr>
          <w:p w:rsidR="00E00B37" w:rsidRDefault="00E00B37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площадь городских лесов, обработанная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1273,774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3206,092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Создание рекреационных зон в городских лесах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5298,923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Создание стратегии и системы визуальной идентификации Пермского городского лесничества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 xml:space="preserve">разработанная стратегия и система визуальной идентификации </w:t>
            </w:r>
            <w:r>
              <w:lastRenderedPageBreak/>
              <w:t>Пермского городского лесничества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700,000</w:t>
            </w:r>
          </w:p>
        </w:tc>
      </w:tr>
      <w:tr w:rsidR="00E00B37">
        <w:tc>
          <w:tcPr>
            <w:tcW w:w="1338" w:type="dxa"/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1.2.2.1.1.5</w:t>
            </w:r>
          </w:p>
        </w:tc>
        <w:tc>
          <w:tcPr>
            <w:tcW w:w="3061" w:type="dxa"/>
          </w:tcPr>
          <w:p w:rsidR="00E00B37" w:rsidRDefault="00E00B37">
            <w:pPr>
              <w:pStyle w:val="ConsPlusNormal"/>
            </w:pPr>
            <w:r>
              <w:t>Содержание площадок для собак в городских лесах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E00B37" w:rsidRDefault="00E00B3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35" w:type="dxa"/>
          </w:tcPr>
          <w:p w:rsidR="00E00B37" w:rsidRDefault="00E00B37">
            <w:pPr>
              <w:pStyle w:val="ConsPlusNormal"/>
              <w:jc w:val="center"/>
            </w:pPr>
            <w:r>
              <w:t>количество находящихся на содержании площадок для собак</w:t>
            </w:r>
          </w:p>
        </w:tc>
        <w:tc>
          <w:tcPr>
            <w:tcW w:w="686" w:type="dxa"/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B37" w:rsidRDefault="00E00B3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164,700</w:t>
            </w:r>
          </w:p>
        </w:tc>
      </w:tr>
      <w:tr w:rsidR="00E00B37">
        <w:tc>
          <w:tcPr>
            <w:tcW w:w="1338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3061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</w:pPr>
            <w:r>
              <w:t>Реализация проекта инициативного бюджетирования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35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количество обустроенных экологических троп</w:t>
            </w:r>
          </w:p>
        </w:tc>
        <w:tc>
          <w:tcPr>
            <w:tcW w:w="686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150,000</w:t>
            </w:r>
          </w:p>
        </w:tc>
      </w:tr>
      <w:tr w:rsidR="00E00B37">
        <w:tc>
          <w:tcPr>
            <w:tcW w:w="133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306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7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93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686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6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306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871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17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47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935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686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964" w:type="dxa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10793,489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lastRenderedPageBreak/>
              <w:t>349,350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10793,489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11642,189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10793,489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349,350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  <w:tr w:rsidR="00E00B37">
        <w:tc>
          <w:tcPr>
            <w:tcW w:w="12746" w:type="dxa"/>
            <w:gridSpan w:val="8"/>
            <w:vMerge w:val="restart"/>
            <w:tcBorders>
              <w:bottom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51992,565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51135,889</w:t>
            </w:r>
          </w:p>
        </w:tc>
      </w:tr>
      <w:tr w:rsidR="00E00B37"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</w:tcPr>
          <w:p w:rsidR="00E00B37" w:rsidRDefault="00E00B3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7" w:type="dxa"/>
          </w:tcPr>
          <w:p w:rsidR="00E00B37" w:rsidRDefault="00E00B37">
            <w:pPr>
              <w:pStyle w:val="ConsPlusNormal"/>
              <w:jc w:val="center"/>
            </w:pPr>
            <w:r>
              <w:t>499,350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2746" w:type="dxa"/>
            <w:gridSpan w:val="8"/>
            <w:vMerge/>
            <w:tcBorders>
              <w:bottom w:val="nil"/>
            </w:tcBorders>
          </w:tcPr>
          <w:p w:rsidR="00E00B37" w:rsidRDefault="00E00B37"/>
        </w:tc>
        <w:tc>
          <w:tcPr>
            <w:tcW w:w="1345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47" w:type="dxa"/>
            <w:tcBorders>
              <w:bottom w:val="nil"/>
            </w:tcBorders>
          </w:tcPr>
          <w:p w:rsidR="00E00B37" w:rsidRDefault="00E00B37">
            <w:pPr>
              <w:pStyle w:val="ConsPlusNormal"/>
              <w:jc w:val="center"/>
            </w:pPr>
            <w:r>
              <w:t>357,326</w:t>
            </w:r>
          </w:p>
        </w:tc>
      </w:tr>
      <w:tr w:rsidR="00E00B37">
        <w:tblPrEx>
          <w:tblBorders>
            <w:insideH w:val="nil"/>
          </w:tblBorders>
        </w:tblPrEx>
        <w:tc>
          <w:tcPr>
            <w:tcW w:w="15538" w:type="dxa"/>
            <w:gridSpan w:val="10"/>
            <w:tcBorders>
              <w:top w:val="nil"/>
            </w:tcBorders>
          </w:tcPr>
          <w:p w:rsidR="00E00B37" w:rsidRDefault="00E00B37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28.05.2019 N 221)</w:t>
            </w:r>
          </w:p>
        </w:tc>
      </w:tr>
    </w:tbl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jc w:val="both"/>
      </w:pPr>
    </w:p>
    <w:p w:rsidR="00E00B37" w:rsidRDefault="00E00B3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E00B37"/>
    <w:sectPr w:rsidR="00F33DEA" w:rsidSect="007E1EE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B37"/>
    <w:rsid w:val="001B57BA"/>
    <w:rsid w:val="00896A0B"/>
    <w:rsid w:val="00E0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6B7C"/>
  <w15:chartTrackingRefBased/>
  <w15:docId w15:val="{53136C46-3EF1-4B05-A3AC-5F5619B0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B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0B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B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0B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00B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00B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00B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00B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60017674873F79A6E217B787C158AC8F72EBEBCAEEE792FCCEF74C570808512B8EDA56EE66A393271F383AA77B853DBZ2p8J" TargetMode="External"/><Relationship Id="rId18" Type="http://schemas.openxmlformats.org/officeDocument/2006/relationships/hyperlink" Target="consultantplus://offline/ref=D60017674873F79A6E217B787C158AC8F72EBEBCAEE07F29CAEF74C570808512B8EDA57CE632353279ED82AB62EE029E74F8D3DD04FC976122103FZEp8J" TargetMode="External"/><Relationship Id="rId26" Type="http://schemas.openxmlformats.org/officeDocument/2006/relationships/hyperlink" Target="consultantplus://offline/ref=D60017674873F79A6E217B787C158AC8F72EBEBCADEE7A26CCEF74C570808512B8EDA57CE632353279ED8BAB62EE029E74F8D3DD04FC976122103FZEp8J" TargetMode="External"/><Relationship Id="rId39" Type="http://schemas.openxmlformats.org/officeDocument/2006/relationships/hyperlink" Target="consultantplus://offline/ref=D60017674873F79A6E217B787C158AC8F72EBEBCADEE7A26CCEF74C570808512B8EDA57CE632353279EB81AA62EE029E74F8D3DD04FC976122103FZEp8J" TargetMode="External"/><Relationship Id="rId21" Type="http://schemas.openxmlformats.org/officeDocument/2006/relationships/hyperlink" Target="consultantplus://offline/ref=D60017674873F79A6E3F766E104881C3FD74BABFABE22C7298E9239A2086D040F8B3FC3FAA21343567EF83ACZ6p0J" TargetMode="External"/><Relationship Id="rId34" Type="http://schemas.openxmlformats.org/officeDocument/2006/relationships/hyperlink" Target="consultantplus://offline/ref=D60017674873F79A6E217B787C158AC8F72EBEBCADEE7A26CCEF74C570808512B8EDA57CE632353279E880AE62EE029E74F8D3DD04FC976122103FZEp8J" TargetMode="External"/><Relationship Id="rId42" Type="http://schemas.openxmlformats.org/officeDocument/2006/relationships/hyperlink" Target="consultantplus://offline/ref=D60017674873F79A6E217B787C158AC8F72EBEBCADEE7A26CCEF74C570808512B8EDA57CE632353279EB8AA962EE029E74F8D3DD04FC976122103FZEp8J" TargetMode="External"/><Relationship Id="rId47" Type="http://schemas.openxmlformats.org/officeDocument/2006/relationships/hyperlink" Target="consultantplus://offline/ref=D60017674873F79A6E217B787C158AC8F72EBEBCADEE7A26CCEF74C570808512B8EDA57CE632353279E582AB62EE029E74F8D3DD04FC976122103FZEp8J" TargetMode="External"/><Relationship Id="rId50" Type="http://schemas.openxmlformats.org/officeDocument/2006/relationships/hyperlink" Target="consultantplus://offline/ref=D60017674873F79A6E217B787C158AC8F72EBEBCADEA7C27CEEF74C570808512B8EDA56EE66A393271F383AA77B853DBZ2p8J" TargetMode="External"/><Relationship Id="rId55" Type="http://schemas.openxmlformats.org/officeDocument/2006/relationships/hyperlink" Target="consultantplus://offline/ref=D60017674873F79A6E217B787C158AC8F72EBEBCAEE07F29CAEF74C570808512B8EDA56EE66A393271F383AA77B853DBZ2p8J" TargetMode="External"/><Relationship Id="rId63" Type="http://schemas.openxmlformats.org/officeDocument/2006/relationships/hyperlink" Target="consultantplus://offline/ref=D60017674873F79A6E217B787C158AC8F72EBEBCADEE7A26CCEF74C570808512B8EDA57CE632353279E487AA62EE029E74F8D3DD04FC976122103FZEp8J" TargetMode="External"/><Relationship Id="rId68" Type="http://schemas.openxmlformats.org/officeDocument/2006/relationships/hyperlink" Target="consultantplus://offline/ref=D60017674873F79A6E217B787C158AC8F72EBEBCADEE7A26CCEF74C570808512B8EDA57CE632353278ED86AE62EE029E74F8D3DD04FC976122103FZEp8J" TargetMode="External"/><Relationship Id="rId76" Type="http://schemas.openxmlformats.org/officeDocument/2006/relationships/hyperlink" Target="consultantplus://offline/ref=D60017674873F79A6E217B787C158AC8F72EBEBCADEE7A26CCEF74C570808512B8EDA57CE632353278EC83A562EE029E74F8D3DD04FC976122103FZEp8J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D60017674873F79A6E3F766E104881C3FE74B3BBAAE22C7298E9239A2086D040F8B3FC3FAA21343567EF83ACZ6p0J" TargetMode="External"/><Relationship Id="rId71" Type="http://schemas.openxmlformats.org/officeDocument/2006/relationships/hyperlink" Target="consultantplus://offline/ref=D60017674873F79A6E217B787C158AC8F72EBEBCADE87C29CAEF74C570808512B8EDA57CE632353279EB81A862EE029E74F8D3DD04FC976122103FZEp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60017674873F79A6E217B787C158AC8F72EBEBAA6E97B27C7B27ECD298C8715B7B2B27BAF3E343279EF80A63DEB178F2CF5DBCB1AFB8E7D2011Z3p7J" TargetMode="External"/><Relationship Id="rId29" Type="http://schemas.openxmlformats.org/officeDocument/2006/relationships/hyperlink" Target="consultantplus://offline/ref=D60017674873F79A6E217B787C158AC8F72EBEBCADEE7A26CCEF74C570808512B8EDA57CE632353279EF80A862EE029E74F8D3DD04FC976122103FZEp8J" TargetMode="External"/><Relationship Id="rId11" Type="http://schemas.openxmlformats.org/officeDocument/2006/relationships/hyperlink" Target="consultantplus://offline/ref=D60017674873F79A6E217B787C158AC8F72EBEBCAEE97F29C9EF74C570808512B8EDA56EE66A393271F383AA77B853DBZ2p8J" TargetMode="External"/><Relationship Id="rId24" Type="http://schemas.openxmlformats.org/officeDocument/2006/relationships/hyperlink" Target="consultantplus://offline/ref=D60017674873F79A6E217B787C158AC8F72EBEBCADEE7A26CCEF74C570808512B8EDA57CE632353279ED82AF62EE029E74F8D3DD04FC976122103FZEp8J" TargetMode="External"/><Relationship Id="rId32" Type="http://schemas.openxmlformats.org/officeDocument/2006/relationships/hyperlink" Target="consultantplus://offline/ref=D60017674873F79A6E217B787C158AC8F72EBEBCADEE7A26CCEF74C570808512B8EDA57CE632353279EF8BAA62EE029E74F8D3DD04FC976122103FZEp8J" TargetMode="External"/><Relationship Id="rId37" Type="http://schemas.openxmlformats.org/officeDocument/2006/relationships/hyperlink" Target="consultantplus://offline/ref=D60017674873F79A6E217B787C158AC8F72EBEBCADEE7A26CCEF74C570808512B8EDA57CE632353279E88AAC62EE029E74F8D3DD04FC976122103FZEp8J" TargetMode="External"/><Relationship Id="rId40" Type="http://schemas.openxmlformats.org/officeDocument/2006/relationships/hyperlink" Target="consultantplus://offline/ref=D60017674873F79A6E217B787C158AC8F72EBEBCADEE7A26CCEF74C570808512B8EDA57CE632353279EB87AF62EE029E74F8D3DD04FC976122103FZEp8J" TargetMode="External"/><Relationship Id="rId45" Type="http://schemas.openxmlformats.org/officeDocument/2006/relationships/hyperlink" Target="consultantplus://offline/ref=D60017674873F79A6E217B787C158AC8F72EBEBCADEE7A26CCEF74C570808512B8EDA57CE632353279EA80AE62EE029E74F8D3DD04FC976122103FZEp8J" TargetMode="External"/><Relationship Id="rId53" Type="http://schemas.openxmlformats.org/officeDocument/2006/relationships/hyperlink" Target="consultantplus://offline/ref=D60017674873F79A6E217B787C158AC8F72EBEBCADED7B2BC4EF74C570808512B8EDA56EE66A393271F383AA77B853DBZ2p8J" TargetMode="External"/><Relationship Id="rId58" Type="http://schemas.openxmlformats.org/officeDocument/2006/relationships/hyperlink" Target="consultantplus://offline/ref=D60017674873F79A6E217B787C158AC8F72EBEBCAEE07F29CAEF74C570808512B8EDA56EE66A393271F383AA77B853DBZ2p8J" TargetMode="External"/><Relationship Id="rId66" Type="http://schemas.openxmlformats.org/officeDocument/2006/relationships/hyperlink" Target="consultantplus://offline/ref=D60017674873F79A6E217B787C158AC8F72EBEBCADEE7A26CCEF74C570808512B8EDA57CE632353279E48AAD62EE029E74F8D3DD04FC976122103FZEp8J" TargetMode="External"/><Relationship Id="rId74" Type="http://schemas.openxmlformats.org/officeDocument/2006/relationships/hyperlink" Target="consultantplus://offline/ref=D60017674873F79A6E217B787C158AC8F72EBEBCADEE7A26CCEF74C570808512B8EDA57CE632353278ED8BAB62EE029E74F8D3DD04FC976122103FZEp8J" TargetMode="External"/><Relationship Id="rId79" Type="http://schemas.openxmlformats.org/officeDocument/2006/relationships/hyperlink" Target="consultantplus://offline/ref=D60017674873F79A6E217B787C158AC8F72EBEBCADEE7A26CCEF74C570808512B8EDA57CE632353278EC80AC62EE029E74F8D3DD04FC976122103FZEp8J" TargetMode="External"/><Relationship Id="rId5" Type="http://schemas.openxmlformats.org/officeDocument/2006/relationships/hyperlink" Target="consultantplus://offline/ref=D60017674873F79A6E217B787C158AC8F72EBEBCADEE7A26CCEF74C570808512B8EDA57CE632353279ED83A862EE029E74F8D3DD04FC976122103FZEp8J" TargetMode="External"/><Relationship Id="rId61" Type="http://schemas.openxmlformats.org/officeDocument/2006/relationships/hyperlink" Target="consultantplus://offline/ref=D60017674873F79A6E217B787C158AC8F72EBEBCADEE7A26CCEF74C570808512B8EDA57CE632353279E58AAF62EE029E74F8D3DD04FC976122103FZEp8J" TargetMode="External"/><Relationship Id="rId82" Type="http://schemas.openxmlformats.org/officeDocument/2006/relationships/hyperlink" Target="consultantplus://offline/ref=D60017674873F79A6E217B787C158AC8F72EBEBCADEE7A26CCEF74C570808512B8EDA57CE632353278EC8BA862EE029E74F8D3DD04FC976122103FZEp8J" TargetMode="External"/><Relationship Id="rId19" Type="http://schemas.openxmlformats.org/officeDocument/2006/relationships/hyperlink" Target="consultantplus://offline/ref=D60017674873F79A6E3F766E104881C3FC70BBB9AFE22C7298E9239A2086D040F8B3FC3FAA21343567EF83ACZ6p0J" TargetMode="External"/><Relationship Id="rId4" Type="http://schemas.openxmlformats.org/officeDocument/2006/relationships/hyperlink" Target="consultantplus://offline/ref=D60017674873F79A6E217B787C158AC8F72EBEBCADE87C29CAEF74C570808512B8EDA57CE632353279ED83A862EE029E74F8D3DD04FC976122103FZEp8J" TargetMode="External"/><Relationship Id="rId9" Type="http://schemas.openxmlformats.org/officeDocument/2006/relationships/hyperlink" Target="consultantplus://offline/ref=D60017674873F79A6E217B787C158AC8F72EBEBCADEF7C2CCBEF74C570808512B8EDA57CE63235337BE6D7FC2DEF5EDA29EBD3D204FE907EZ2p9J" TargetMode="External"/><Relationship Id="rId14" Type="http://schemas.openxmlformats.org/officeDocument/2006/relationships/hyperlink" Target="consultantplus://offline/ref=D60017674873F79A6E217B787C158AC8F72EBEBCADE87C29CAEF74C570808512B8EDA57CE632353279ED83A862EE029E74F8D3DD04FC976122103FZEp8J" TargetMode="External"/><Relationship Id="rId22" Type="http://schemas.openxmlformats.org/officeDocument/2006/relationships/hyperlink" Target="consultantplus://offline/ref=D60017674873F79A6E217B787C158AC8F72EBEBCADEE782CCDEF74C570808512B8EDA57CE632353279ED82AC62EE029E74F8D3DD04FC976122103FZEp8J" TargetMode="External"/><Relationship Id="rId27" Type="http://schemas.openxmlformats.org/officeDocument/2006/relationships/hyperlink" Target="consultantplus://offline/ref=D60017674873F79A6E217B787C158AC8F72EBEBCADEE7A26CCEF74C570808512B8EDA57CE632353279EF82A462EE029E74F8D3DD04FC976122103FZEp8J" TargetMode="External"/><Relationship Id="rId30" Type="http://schemas.openxmlformats.org/officeDocument/2006/relationships/hyperlink" Target="consultantplus://offline/ref=D60017674873F79A6E217B787C158AC8F72EBEBCADEE7A26CCEF74C570808512B8EDA57CE632353279EF85AD62EE029E74F8D3DD04FC976122103FZEp8J" TargetMode="External"/><Relationship Id="rId35" Type="http://schemas.openxmlformats.org/officeDocument/2006/relationships/hyperlink" Target="consultantplus://offline/ref=D60017674873F79A6E217B787C158AC8F72EBEBCADEE7A26CCEF74C570808512B8EDA57CE632353279E886AE62EE029E74F8D3DD04FC976122103FZEp8J" TargetMode="External"/><Relationship Id="rId43" Type="http://schemas.openxmlformats.org/officeDocument/2006/relationships/hyperlink" Target="consultantplus://offline/ref=D60017674873F79A6E217B787C158AC8F72EBEBCADEE7A26CCEF74C570808512B8EDA57CE632353279EA82A962EE029E74F8D3DD04FC976122103FZEp8J" TargetMode="External"/><Relationship Id="rId48" Type="http://schemas.openxmlformats.org/officeDocument/2006/relationships/hyperlink" Target="consultantplus://offline/ref=D60017674873F79A6E217B787C158AC8F72EBEBCADEE7A26CCEF74C570808512B8EDA57CE632353279E587AC62EE029E74F8D3DD04FC976122103FZEp8J" TargetMode="External"/><Relationship Id="rId56" Type="http://schemas.openxmlformats.org/officeDocument/2006/relationships/hyperlink" Target="consultantplus://offline/ref=D60017674873F79A6E217B787C158AC8F72EBEBCADE97D29CBEF74C570808512B8EDA56EE66A393271F383AA77B853DBZ2p8J" TargetMode="External"/><Relationship Id="rId64" Type="http://schemas.openxmlformats.org/officeDocument/2006/relationships/hyperlink" Target="consultantplus://offline/ref=D60017674873F79A6E217B787C158AC8F72EBEBCADEE7A26CCEF74C570808512B8EDA57CE632353279E486AC62EE029E74F8D3DD04FC976122103FZEp8J" TargetMode="External"/><Relationship Id="rId69" Type="http://schemas.openxmlformats.org/officeDocument/2006/relationships/hyperlink" Target="consultantplus://offline/ref=D60017674873F79A6E217B787C158AC8F72EBEBCADEE7A26CCEF74C570808512B8EDA57CE632353278ED85AD62EE029E74F8D3DD04FC976122103FZEp8J" TargetMode="External"/><Relationship Id="rId77" Type="http://schemas.openxmlformats.org/officeDocument/2006/relationships/hyperlink" Target="consultantplus://offline/ref=D60017674873F79A6E217B787C158AC8F72EBEBCADEE7A26CCEF74C570808512B8EDA57CE632353278EC82AB62EE029E74F8D3DD04FC976122103FZEp8J" TargetMode="External"/><Relationship Id="rId8" Type="http://schemas.openxmlformats.org/officeDocument/2006/relationships/hyperlink" Target="consultantplus://offline/ref=D60017674873F79A6E217B787C158AC8F72EBEBCADED732AC8EF74C570808512B8EDA57CE632353279ED81AF62EE029E74F8D3DD04FC976122103FZEp8J" TargetMode="External"/><Relationship Id="rId51" Type="http://schemas.openxmlformats.org/officeDocument/2006/relationships/hyperlink" Target="consultantplus://offline/ref=D60017674873F79A6E217B787C158AC8F72EBEBCADEE782CCDEF74C570808512B8EDA56EE66A393271F383AA77B853DBZ2p8J" TargetMode="External"/><Relationship Id="rId72" Type="http://schemas.openxmlformats.org/officeDocument/2006/relationships/hyperlink" Target="consultantplus://offline/ref=D60017674873F79A6E217B787C158AC8F72EBEBCADEE7A26CCEF74C570808512B8EDA57CE632353278ED84A962EE029E74F8D3DD04FC976122103FZEp8J" TargetMode="External"/><Relationship Id="rId80" Type="http://schemas.openxmlformats.org/officeDocument/2006/relationships/hyperlink" Target="consultantplus://offline/ref=D60017674873F79A6E217B787C158AC8F72EBEBCADEE7A26CCEF74C570808512B8EDA57CE632353278EC85AB62EE029E74F8D3DD04FC976122103FZEp8J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60017674873F79A6E217B787C158AC8F72EBEBCAEED732BCEEF74C570808512B8EDA56EE66A393271F383AA77B853DBZ2p8J" TargetMode="External"/><Relationship Id="rId17" Type="http://schemas.openxmlformats.org/officeDocument/2006/relationships/hyperlink" Target="consultantplus://offline/ref=D60017674873F79A6E3F766E104881C3FD74BABCAAE22C7298E9239A2086D040F8B3FC3FAA21343567EF83ACZ6p0J" TargetMode="External"/><Relationship Id="rId25" Type="http://schemas.openxmlformats.org/officeDocument/2006/relationships/hyperlink" Target="consultantplus://offline/ref=D60017674873F79A6E217B787C158AC8F72EBEBCADE87C29CAEF74C570808512B8EDA57CE632353279ED82A962EE029E74F8D3DD04FC976122103FZEp8J" TargetMode="External"/><Relationship Id="rId33" Type="http://schemas.openxmlformats.org/officeDocument/2006/relationships/hyperlink" Target="consultantplus://offline/ref=D60017674873F79A6E217B787C158AC8F72EBEBCADEE7A26CCEF74C570808512B8EDA57CE632353279EE8AAE62EE029E74F8D3DD04FC976122103FZEp8J" TargetMode="External"/><Relationship Id="rId38" Type="http://schemas.openxmlformats.org/officeDocument/2006/relationships/hyperlink" Target="consultantplus://offline/ref=D60017674873F79A6E217B787C158AC8F72EBEBCADEE7A26CCEF74C570808512B8EDA57CE632353279EB82AC62EE029E74F8D3DD04FC976122103FZEp8J" TargetMode="External"/><Relationship Id="rId46" Type="http://schemas.openxmlformats.org/officeDocument/2006/relationships/hyperlink" Target="consultantplus://offline/ref=D60017674873F79A6E217B787C158AC8F72EBEBCADEE7A26CCEF74C570808512B8EDA57CE632353279EA8AAD62EE029E74F8D3DD04FC976122103FZEp8J" TargetMode="External"/><Relationship Id="rId59" Type="http://schemas.openxmlformats.org/officeDocument/2006/relationships/hyperlink" Target="consultantplus://offline/ref=D60017674873F79A6E217B787C158AC8F72EBEBCADE87C29CAEF74C570808512B8EDA57CE632353279EC8BAE62EE029E74F8D3DD04FC976122103FZEp8J" TargetMode="External"/><Relationship Id="rId67" Type="http://schemas.openxmlformats.org/officeDocument/2006/relationships/hyperlink" Target="consultantplus://offline/ref=D60017674873F79A6E217B787C158AC8F72EBEBCADEE7A26CCEF74C570808512B8EDA57CE632353278ED87A862EE029E74F8D3DD04FC976122103FZEp8J" TargetMode="External"/><Relationship Id="rId20" Type="http://schemas.openxmlformats.org/officeDocument/2006/relationships/hyperlink" Target="consultantplus://offline/ref=D60017674873F79A6E217B787C158AC8F72EBEBCAEED7C2FCFEF74C570808512B8EDA57CE632353279ED82AE62EE029E74F8D3DD04FC976122103FZEp8J" TargetMode="External"/><Relationship Id="rId41" Type="http://schemas.openxmlformats.org/officeDocument/2006/relationships/hyperlink" Target="consultantplus://offline/ref=D60017674873F79A6E217B787C158AC8F72EBEBCADEE7A26CCEF74C570808512B8EDA57CE632353279EB84A962EE029E74F8D3DD04FC976122103FZEp8J" TargetMode="External"/><Relationship Id="rId54" Type="http://schemas.openxmlformats.org/officeDocument/2006/relationships/hyperlink" Target="consultantplus://offline/ref=D60017674873F79A6E217B787C158AC8F72EBEBCAEE07F29CAEF74C570808512B8EDA56EE66A393271F383AA77B853DBZ2p8J" TargetMode="External"/><Relationship Id="rId62" Type="http://schemas.openxmlformats.org/officeDocument/2006/relationships/hyperlink" Target="consultantplus://offline/ref=D60017674873F79A6E217B787C158AC8F72EBEBCADEE7A26CCEF74C570808512B8EDA57CE632353279E480AC62EE029E74F8D3DD04FC976122103FZEp8J" TargetMode="External"/><Relationship Id="rId70" Type="http://schemas.openxmlformats.org/officeDocument/2006/relationships/hyperlink" Target="consultantplus://offline/ref=D60017674873F79A6E217B787C158AC8F72EBEBCADEE7A26CCEF74C570808512B8EDA57CE632353278ED85AA62EE029E74F8D3DD04FC976122103FZEp8J" TargetMode="External"/><Relationship Id="rId75" Type="http://schemas.openxmlformats.org/officeDocument/2006/relationships/hyperlink" Target="consultantplus://offline/ref=D60017674873F79A6E217B787C158AC8F72EBEBCADEE7A26CCEF74C570808512B8EDA57CE632353278ED8AAB62EE029E74F8D3DD04FC976122103FZEp8J" TargetMode="External"/><Relationship Id="rId83" Type="http://schemas.openxmlformats.org/officeDocument/2006/relationships/hyperlink" Target="consultantplus://offline/ref=D60017674873F79A6E217B787C158AC8F72EBEBCADEE7A26CCEF74C570808512B8EDA57CE632353278EC8AA962EE029E74F8D3DD04FC976122103FZEp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60017674873F79A6E3F766E104881C3FE76B0BAA8E22C7298E9239A2086D040F8B3FC3FAA21343567EF83ACZ6p0J" TargetMode="External"/><Relationship Id="rId15" Type="http://schemas.openxmlformats.org/officeDocument/2006/relationships/hyperlink" Target="consultantplus://offline/ref=D60017674873F79A6E217B787C158AC8F72EBEBCADEE7A26CCEF74C570808512B8EDA57CE632353279ED83A862EE029E74F8D3DD04FC976122103FZEp8J" TargetMode="External"/><Relationship Id="rId23" Type="http://schemas.openxmlformats.org/officeDocument/2006/relationships/hyperlink" Target="consultantplus://offline/ref=D60017674873F79A6E217B787C158AC8F72EBEBCADE87C29CAEF74C570808512B8EDA57CE632353279ED82AE62EE029E74F8D3DD04FC976122103FZEp8J" TargetMode="External"/><Relationship Id="rId28" Type="http://schemas.openxmlformats.org/officeDocument/2006/relationships/hyperlink" Target="consultantplus://offline/ref=D60017674873F79A6E217B787C158AC8F72EBEBCADE87C29CAEF74C570808512B8EDA57CE632353279ED87AC62EE029E74F8D3DD04FC976122103FZEp8J" TargetMode="External"/><Relationship Id="rId36" Type="http://schemas.openxmlformats.org/officeDocument/2006/relationships/hyperlink" Target="consultantplus://offline/ref=D60017674873F79A6E217B787C158AC8F72EBEBCADEE7A26CCEF74C570808512B8EDA57CE632353279E884AF62EE029E74F8D3DD04FC976122103FZEp8J" TargetMode="External"/><Relationship Id="rId49" Type="http://schemas.openxmlformats.org/officeDocument/2006/relationships/hyperlink" Target="consultantplus://offline/ref=D60017674873F79A6E217B787C158AC8F72EBEBCADEE7A26CCEF74C570808512B8EDA57CE632353279E585AB62EE029E74F8D3DD04FC976122103FZEp8J" TargetMode="External"/><Relationship Id="rId57" Type="http://schemas.openxmlformats.org/officeDocument/2006/relationships/hyperlink" Target="consultantplus://offline/ref=D60017674873F79A6E217B787C158AC8F72EBEBCADEE782CCDEF74C570808512B8EDA56EE66A393271F383AA77B853DBZ2p8J" TargetMode="External"/><Relationship Id="rId10" Type="http://schemas.openxmlformats.org/officeDocument/2006/relationships/hyperlink" Target="consultantplus://offline/ref=D60017674873F79A6E217B787C158AC8F72EBEBCADEA792EC5EF74C570808512B8EDA56EE66A393271F383AA77B853DBZ2p8J" TargetMode="External"/><Relationship Id="rId31" Type="http://schemas.openxmlformats.org/officeDocument/2006/relationships/hyperlink" Target="consultantplus://offline/ref=D60017674873F79A6E217B787C158AC8F72EBEBCADEE7A26CCEF74C570808512B8EDA57CE632353279EF85A562EE029E74F8D3DD04FC976122103FZEp8J" TargetMode="External"/><Relationship Id="rId44" Type="http://schemas.openxmlformats.org/officeDocument/2006/relationships/hyperlink" Target="consultantplus://offline/ref=D60017674873F79A6E217B787C158AC8F72EBEBCADE87C29CAEF74C570808512B8EDA57CE632353279EC8BAF62EE029E74F8D3DD04FC976122103FZEp8J" TargetMode="External"/><Relationship Id="rId52" Type="http://schemas.openxmlformats.org/officeDocument/2006/relationships/hyperlink" Target="consultantplus://offline/ref=D60017674873F79A6E217B787C158AC8F72EBEBCAEE07F29CAEF74C570808512B8EDA56EE66A393271F383AA77B853DBZ2p8J" TargetMode="External"/><Relationship Id="rId60" Type="http://schemas.openxmlformats.org/officeDocument/2006/relationships/hyperlink" Target="consultantplus://offline/ref=D60017674873F79A6E217B787C158AC8F72EBEBCADEE7A26CCEF74C570808512B8EDA57CE632353279E58AAC62EE029E74F8D3DD04FC976122103FZEp8J" TargetMode="External"/><Relationship Id="rId65" Type="http://schemas.openxmlformats.org/officeDocument/2006/relationships/hyperlink" Target="consultantplus://offline/ref=D60017674873F79A6E217B787C158AC8F72EBEBCADEE7A26CCEF74C570808512B8EDA57CE632353279E486A562EE029E74F8D3DD04FC976122103FZEp8J" TargetMode="External"/><Relationship Id="rId73" Type="http://schemas.openxmlformats.org/officeDocument/2006/relationships/hyperlink" Target="consultantplus://offline/ref=D60017674873F79A6E217B787C158AC8F72EBEBCADEE7A26CCEF74C570808512B8EDA57CE632353278ED84A862EE029E74F8D3DD04FC976122103FZEp8J" TargetMode="External"/><Relationship Id="rId78" Type="http://schemas.openxmlformats.org/officeDocument/2006/relationships/hyperlink" Target="consultantplus://offline/ref=D60017674873F79A6E217B787C158AC8F72EBEBCADEE7A26CCEF74C570808512B8EDA57CE632353278EC81A962EE029E74F8D3DD04FC976122103FZEp8J" TargetMode="External"/><Relationship Id="rId81" Type="http://schemas.openxmlformats.org/officeDocument/2006/relationships/hyperlink" Target="consultantplus://offline/ref=D60017674873F79A6E217B787C158AC8F72EBEBCADEE7A26CCEF74C570808512B8EDA57CE632353278EC84AB62EE029E74F8D3DD04FC976122103FZEp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12911</Words>
  <Characters>73593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2019-07-08T09:41:00Z</dcterms:created>
  <dcterms:modified xsi:type="dcterms:W3CDTF">2019-07-08T09:41:00Z</dcterms:modified>
</cp:coreProperties>
</file>